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20D83" w14:textId="77777777" w:rsidR="00025DBC" w:rsidRPr="00175B62" w:rsidRDefault="00025DBC" w:rsidP="00A837F8">
      <w:pPr>
        <w:jc w:val="center"/>
        <w:rPr>
          <w:sz w:val="24"/>
          <w:szCs w:val="24"/>
        </w:rPr>
      </w:pPr>
    </w:p>
    <w:p w14:paraId="165D5254" w14:textId="36603A7B" w:rsidR="003E17E4" w:rsidRDefault="003E17E4" w:rsidP="00A837F8">
      <w:pPr>
        <w:jc w:val="center"/>
        <w:rPr>
          <w:noProof/>
          <w:sz w:val="24"/>
          <w:szCs w:val="24"/>
        </w:rPr>
      </w:pPr>
    </w:p>
    <w:p w14:paraId="24B0549B" w14:textId="77777777" w:rsidR="004E7CF6" w:rsidRDefault="004E7CF6" w:rsidP="00A837F8">
      <w:pPr>
        <w:jc w:val="center"/>
        <w:rPr>
          <w:noProof/>
          <w:sz w:val="24"/>
          <w:szCs w:val="24"/>
        </w:rPr>
      </w:pPr>
    </w:p>
    <w:p w14:paraId="4D15DD05" w14:textId="6B8193C7" w:rsidR="004E7CF6" w:rsidRPr="00175B62" w:rsidRDefault="004E7CF6" w:rsidP="004E7CF6">
      <w:pPr>
        <w:jc w:val="center"/>
        <w:rPr>
          <w:noProof/>
          <w:sz w:val="24"/>
          <w:szCs w:val="24"/>
        </w:rPr>
      </w:pPr>
      <w:r>
        <w:rPr>
          <w:noProof/>
          <w:sz w:val="24"/>
          <w:szCs w:val="24"/>
        </w:rPr>
        <w:drawing>
          <wp:inline distT="0" distB="0" distL="0" distR="0" wp14:anchorId="23CE4175" wp14:editId="20533A6F">
            <wp:extent cx="3095625" cy="3095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S-C-General-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3095625"/>
                    </a:xfrm>
                    <a:prstGeom prst="rect">
                      <a:avLst/>
                    </a:prstGeom>
                  </pic:spPr>
                </pic:pic>
              </a:graphicData>
            </a:graphic>
          </wp:inline>
        </w:drawing>
      </w:r>
    </w:p>
    <w:p w14:paraId="152C1E2F" w14:textId="77777777" w:rsidR="00005751" w:rsidRPr="004E7CF6" w:rsidRDefault="00005751" w:rsidP="00A837F8">
      <w:pPr>
        <w:jc w:val="center"/>
        <w:rPr>
          <w:b/>
          <w:sz w:val="36"/>
          <w:szCs w:val="24"/>
        </w:rPr>
      </w:pPr>
    </w:p>
    <w:p w14:paraId="588EB75B" w14:textId="77777777" w:rsidR="00005751" w:rsidRPr="004E7CF6" w:rsidRDefault="00005751" w:rsidP="001A426A">
      <w:pPr>
        <w:pStyle w:val="Title"/>
        <w:jc w:val="center"/>
        <w:rPr>
          <w:b/>
          <w:sz w:val="36"/>
          <w:szCs w:val="24"/>
        </w:rPr>
      </w:pPr>
      <w:r w:rsidRPr="004E7CF6">
        <w:rPr>
          <w:b/>
          <w:sz w:val="36"/>
          <w:szCs w:val="24"/>
        </w:rPr>
        <w:t>Mobile Data Collection Manual</w:t>
      </w:r>
    </w:p>
    <w:p w14:paraId="528CAB23" w14:textId="33F57B22" w:rsidR="00005751" w:rsidRPr="004E7CF6" w:rsidRDefault="000F2B16" w:rsidP="004E7CF6">
      <w:pPr>
        <w:pStyle w:val="Subtitle"/>
        <w:jc w:val="center"/>
        <w:rPr>
          <w:i/>
          <w:iCs/>
          <w:color w:val="77230C" w:themeColor="accent1" w:themeShade="7F"/>
          <w:sz w:val="36"/>
          <w:szCs w:val="24"/>
        </w:rPr>
      </w:pPr>
      <w:r w:rsidRPr="004E7CF6">
        <w:rPr>
          <w:rStyle w:val="SubtleEmphasis"/>
          <w:sz w:val="36"/>
          <w:szCs w:val="24"/>
        </w:rPr>
        <w:t xml:space="preserve">for data </w:t>
      </w:r>
      <w:r w:rsidR="00883008" w:rsidRPr="004E7CF6">
        <w:rPr>
          <w:rStyle w:val="SubtleEmphasis"/>
          <w:sz w:val="36"/>
          <w:szCs w:val="24"/>
        </w:rPr>
        <w:t>managers</w:t>
      </w:r>
    </w:p>
    <w:p w14:paraId="798E3D3F" w14:textId="77777777" w:rsidR="00005751" w:rsidRPr="004E7CF6" w:rsidRDefault="00005751" w:rsidP="00C02ACE">
      <w:pPr>
        <w:pStyle w:val="NoSpacing"/>
        <w:jc w:val="center"/>
        <w:rPr>
          <w:rFonts w:ascii="Century Gothic" w:hAnsi="Century Gothic"/>
          <w:b/>
          <w:sz w:val="48"/>
          <w:szCs w:val="48"/>
        </w:rPr>
      </w:pPr>
      <w:r w:rsidRPr="004E7CF6">
        <w:rPr>
          <w:rFonts w:ascii="Century Gothic" w:hAnsi="Century Gothic"/>
          <w:b/>
          <w:sz w:val="48"/>
          <w:szCs w:val="48"/>
        </w:rPr>
        <w:t>Global Early Adolescent Study</w:t>
      </w:r>
    </w:p>
    <w:p w14:paraId="60D08A6D" w14:textId="77777777" w:rsidR="00C02ACE" w:rsidRPr="00175B62" w:rsidRDefault="00C02ACE" w:rsidP="00A837F8">
      <w:pPr>
        <w:spacing w:line="360" w:lineRule="auto"/>
        <w:jc w:val="center"/>
        <w:rPr>
          <w:rFonts w:asciiTheme="majorHAnsi" w:hAnsiTheme="majorHAnsi"/>
          <w:b/>
          <w:sz w:val="24"/>
          <w:szCs w:val="24"/>
        </w:rPr>
      </w:pPr>
    </w:p>
    <w:p w14:paraId="3B5B7135" w14:textId="18C9D067" w:rsidR="00005751" w:rsidRPr="004E7CF6" w:rsidRDefault="0017323B" w:rsidP="00C02ACE">
      <w:pPr>
        <w:spacing w:line="360" w:lineRule="auto"/>
        <w:jc w:val="center"/>
        <w:rPr>
          <w:rFonts w:ascii="Century Gothic" w:hAnsi="Century Gothic"/>
          <w:b/>
          <w:sz w:val="32"/>
          <w:szCs w:val="24"/>
        </w:rPr>
      </w:pPr>
      <w:r w:rsidRPr="004E7CF6">
        <w:rPr>
          <w:rFonts w:ascii="Century Gothic" w:hAnsi="Century Gothic"/>
          <w:b/>
          <w:sz w:val="32"/>
          <w:szCs w:val="24"/>
        </w:rPr>
        <w:t xml:space="preserve">Phase 2 – Longitudinal </w:t>
      </w:r>
    </w:p>
    <w:p w14:paraId="3E12D087" w14:textId="057F05ED" w:rsidR="00005751" w:rsidRPr="00175B62" w:rsidRDefault="00025DBC" w:rsidP="00A837F8">
      <w:pPr>
        <w:spacing w:line="360" w:lineRule="auto"/>
        <w:jc w:val="center"/>
        <w:rPr>
          <w:rFonts w:ascii="Century Gothic" w:hAnsi="Century Gothic"/>
          <w:sz w:val="24"/>
          <w:szCs w:val="24"/>
        </w:rPr>
      </w:pPr>
      <w:r w:rsidRPr="00175B62">
        <w:rPr>
          <w:rFonts w:ascii="Century Gothic" w:hAnsi="Century Gothic"/>
          <w:sz w:val="24"/>
          <w:szCs w:val="24"/>
        </w:rPr>
        <w:t xml:space="preserve">Version </w:t>
      </w:r>
      <w:r w:rsidR="00A41395" w:rsidRPr="00175B62">
        <w:rPr>
          <w:rFonts w:ascii="Century Gothic" w:hAnsi="Century Gothic"/>
          <w:sz w:val="24"/>
          <w:szCs w:val="24"/>
        </w:rPr>
        <w:t>M</w:t>
      </w:r>
      <w:r w:rsidR="0017323B" w:rsidRPr="00175B62">
        <w:rPr>
          <w:rFonts w:ascii="Century Gothic" w:hAnsi="Century Gothic"/>
          <w:sz w:val="24"/>
          <w:szCs w:val="24"/>
        </w:rPr>
        <w:t>ay 22, 2017</w:t>
      </w:r>
    </w:p>
    <w:p w14:paraId="114CAF3A" w14:textId="45EAF333" w:rsidR="0017323B" w:rsidRPr="004E7CF6" w:rsidRDefault="0017323B" w:rsidP="00A837F8">
      <w:pPr>
        <w:spacing w:line="360" w:lineRule="auto"/>
        <w:jc w:val="center"/>
        <w:rPr>
          <w:rFonts w:ascii="Century Gothic" w:hAnsi="Century Gothic"/>
          <w:b/>
          <w:sz w:val="32"/>
          <w:szCs w:val="24"/>
        </w:rPr>
      </w:pPr>
      <w:r w:rsidRPr="004E7CF6">
        <w:rPr>
          <w:rFonts w:ascii="Century Gothic" w:hAnsi="Century Gothic"/>
          <w:b/>
          <w:sz w:val="32"/>
          <w:szCs w:val="24"/>
        </w:rPr>
        <w:t>KINSHASA</w:t>
      </w:r>
    </w:p>
    <w:p w14:paraId="72D68F73" w14:textId="77777777" w:rsidR="00A12606" w:rsidRPr="00175B62" w:rsidRDefault="009F2CF4" w:rsidP="00A837F8">
      <w:pPr>
        <w:jc w:val="center"/>
        <w:rPr>
          <w:rFonts w:asciiTheme="majorHAnsi" w:hAnsiTheme="majorHAnsi"/>
          <w:b/>
          <w:sz w:val="24"/>
          <w:szCs w:val="24"/>
        </w:rPr>
      </w:pPr>
      <w:r w:rsidRPr="00175B62">
        <w:rPr>
          <w:rFonts w:asciiTheme="majorHAnsi" w:hAnsiTheme="majorHAnsi"/>
          <w:b/>
          <w:sz w:val="24"/>
          <w:szCs w:val="24"/>
        </w:rPr>
        <w:br w:type="page"/>
      </w:r>
    </w:p>
    <w:sdt>
      <w:sdtPr>
        <w:rPr>
          <w:rFonts w:eastAsiaTheme="minorHAnsi"/>
          <w:caps w:val="0"/>
          <w:color w:val="auto"/>
          <w:spacing w:val="0"/>
          <w:sz w:val="24"/>
          <w:szCs w:val="24"/>
        </w:rPr>
        <w:id w:val="1633520511"/>
        <w:docPartObj>
          <w:docPartGallery w:val="Table of Contents"/>
          <w:docPartUnique/>
        </w:docPartObj>
      </w:sdtPr>
      <w:sdtEndPr>
        <w:rPr>
          <w:rFonts w:eastAsiaTheme="minorEastAsia"/>
          <w:b/>
          <w:bCs/>
          <w:noProof/>
        </w:rPr>
      </w:sdtEndPr>
      <w:sdtContent>
        <w:p w14:paraId="2C4A28C3" w14:textId="77777777" w:rsidR="009F2CF4" w:rsidRPr="00175B62" w:rsidRDefault="009F2CF4" w:rsidP="00293E68">
          <w:pPr>
            <w:pStyle w:val="TOCHeading"/>
            <w:jc w:val="both"/>
            <w:rPr>
              <w:sz w:val="24"/>
              <w:szCs w:val="24"/>
            </w:rPr>
          </w:pPr>
          <w:r w:rsidRPr="00175B62">
            <w:rPr>
              <w:sz w:val="24"/>
              <w:szCs w:val="24"/>
            </w:rPr>
            <w:t>Contents</w:t>
          </w:r>
        </w:p>
        <w:p w14:paraId="1B6BAB1A" w14:textId="77777777" w:rsidR="004E7CF6" w:rsidRDefault="009F2CF4">
          <w:pPr>
            <w:pStyle w:val="TOC1"/>
            <w:tabs>
              <w:tab w:val="right" w:leader="dot" w:pos="10790"/>
            </w:tabs>
            <w:rPr>
              <w:noProof/>
              <w:sz w:val="22"/>
              <w:szCs w:val="22"/>
            </w:rPr>
          </w:pPr>
          <w:r w:rsidRPr="00175B62">
            <w:rPr>
              <w:sz w:val="24"/>
              <w:szCs w:val="24"/>
            </w:rPr>
            <w:fldChar w:fldCharType="begin"/>
          </w:r>
          <w:r w:rsidRPr="00175B62">
            <w:rPr>
              <w:sz w:val="24"/>
              <w:szCs w:val="24"/>
            </w:rPr>
            <w:instrText xml:space="preserve"> TOC \o "1-3" \h \z \u </w:instrText>
          </w:r>
          <w:r w:rsidRPr="00175B62">
            <w:rPr>
              <w:sz w:val="24"/>
              <w:szCs w:val="24"/>
            </w:rPr>
            <w:fldChar w:fldCharType="separate"/>
          </w:r>
          <w:hyperlink w:anchor="_Toc483235502" w:history="1">
            <w:r w:rsidR="004E7CF6" w:rsidRPr="00363BDA">
              <w:rPr>
                <w:rStyle w:val="Hyperlink"/>
                <w:noProof/>
              </w:rPr>
              <w:t>Introduction</w:t>
            </w:r>
            <w:r w:rsidR="004E7CF6">
              <w:rPr>
                <w:noProof/>
                <w:webHidden/>
              </w:rPr>
              <w:tab/>
            </w:r>
            <w:r w:rsidR="004E7CF6">
              <w:rPr>
                <w:noProof/>
                <w:webHidden/>
              </w:rPr>
              <w:fldChar w:fldCharType="begin"/>
            </w:r>
            <w:r w:rsidR="004E7CF6">
              <w:rPr>
                <w:noProof/>
                <w:webHidden/>
              </w:rPr>
              <w:instrText xml:space="preserve"> PAGEREF _Toc483235502 \h </w:instrText>
            </w:r>
            <w:r w:rsidR="004E7CF6">
              <w:rPr>
                <w:noProof/>
                <w:webHidden/>
              </w:rPr>
            </w:r>
            <w:r w:rsidR="004E7CF6">
              <w:rPr>
                <w:noProof/>
                <w:webHidden/>
              </w:rPr>
              <w:fldChar w:fldCharType="separate"/>
            </w:r>
            <w:r w:rsidR="004E7CF6">
              <w:rPr>
                <w:noProof/>
                <w:webHidden/>
              </w:rPr>
              <w:t>3</w:t>
            </w:r>
            <w:r w:rsidR="004E7CF6">
              <w:rPr>
                <w:noProof/>
                <w:webHidden/>
              </w:rPr>
              <w:fldChar w:fldCharType="end"/>
            </w:r>
          </w:hyperlink>
        </w:p>
        <w:p w14:paraId="0C8FB8E6" w14:textId="77777777" w:rsidR="004E7CF6" w:rsidRDefault="004E7CF6">
          <w:pPr>
            <w:pStyle w:val="TOC1"/>
            <w:tabs>
              <w:tab w:val="left" w:pos="400"/>
              <w:tab w:val="right" w:leader="dot" w:pos="10790"/>
            </w:tabs>
            <w:rPr>
              <w:noProof/>
              <w:sz w:val="22"/>
              <w:szCs w:val="22"/>
            </w:rPr>
          </w:pPr>
          <w:hyperlink w:anchor="_Toc483235503" w:history="1">
            <w:r w:rsidRPr="00363BDA">
              <w:rPr>
                <w:rStyle w:val="Hyperlink"/>
                <w:noProof/>
              </w:rPr>
              <w:t>1.</w:t>
            </w:r>
            <w:r>
              <w:rPr>
                <w:noProof/>
                <w:sz w:val="22"/>
                <w:szCs w:val="22"/>
              </w:rPr>
              <w:tab/>
            </w:r>
            <w:r w:rsidRPr="00363BDA">
              <w:rPr>
                <w:rStyle w:val="Hyperlink"/>
                <w:noProof/>
              </w:rPr>
              <w:t>Your role in the GEAS as a data manager</w:t>
            </w:r>
            <w:r>
              <w:rPr>
                <w:noProof/>
                <w:webHidden/>
              </w:rPr>
              <w:tab/>
            </w:r>
            <w:r>
              <w:rPr>
                <w:noProof/>
                <w:webHidden/>
              </w:rPr>
              <w:fldChar w:fldCharType="begin"/>
            </w:r>
            <w:r>
              <w:rPr>
                <w:noProof/>
                <w:webHidden/>
              </w:rPr>
              <w:instrText xml:space="preserve"> PAGEREF _Toc483235503 \h </w:instrText>
            </w:r>
            <w:r>
              <w:rPr>
                <w:noProof/>
                <w:webHidden/>
              </w:rPr>
            </w:r>
            <w:r>
              <w:rPr>
                <w:noProof/>
                <w:webHidden/>
              </w:rPr>
              <w:fldChar w:fldCharType="separate"/>
            </w:r>
            <w:r>
              <w:rPr>
                <w:noProof/>
                <w:webHidden/>
              </w:rPr>
              <w:t>4</w:t>
            </w:r>
            <w:r>
              <w:rPr>
                <w:noProof/>
                <w:webHidden/>
              </w:rPr>
              <w:fldChar w:fldCharType="end"/>
            </w:r>
          </w:hyperlink>
        </w:p>
        <w:p w14:paraId="00B508BB" w14:textId="77777777" w:rsidR="004E7CF6" w:rsidRDefault="004E7CF6">
          <w:pPr>
            <w:pStyle w:val="TOC1"/>
            <w:tabs>
              <w:tab w:val="left" w:pos="400"/>
              <w:tab w:val="right" w:leader="dot" w:pos="10790"/>
            </w:tabs>
            <w:rPr>
              <w:noProof/>
              <w:sz w:val="22"/>
              <w:szCs w:val="22"/>
            </w:rPr>
          </w:pPr>
          <w:hyperlink w:anchor="_Toc483235504" w:history="1">
            <w:r w:rsidRPr="00363BDA">
              <w:rPr>
                <w:rStyle w:val="Hyperlink"/>
                <w:noProof/>
              </w:rPr>
              <w:t>2.</w:t>
            </w:r>
            <w:r>
              <w:rPr>
                <w:noProof/>
                <w:sz w:val="22"/>
                <w:szCs w:val="22"/>
              </w:rPr>
              <w:tab/>
            </w:r>
            <w:r w:rsidRPr="00363BDA">
              <w:rPr>
                <w:rStyle w:val="Hyperlink"/>
                <w:noProof/>
              </w:rPr>
              <w:t>Setting up tablets for fieldwork</w:t>
            </w:r>
            <w:r>
              <w:rPr>
                <w:noProof/>
                <w:webHidden/>
              </w:rPr>
              <w:tab/>
            </w:r>
            <w:r>
              <w:rPr>
                <w:noProof/>
                <w:webHidden/>
              </w:rPr>
              <w:fldChar w:fldCharType="begin"/>
            </w:r>
            <w:r>
              <w:rPr>
                <w:noProof/>
                <w:webHidden/>
              </w:rPr>
              <w:instrText xml:space="preserve"> PAGEREF _Toc483235504 \h </w:instrText>
            </w:r>
            <w:r>
              <w:rPr>
                <w:noProof/>
                <w:webHidden/>
              </w:rPr>
            </w:r>
            <w:r>
              <w:rPr>
                <w:noProof/>
                <w:webHidden/>
              </w:rPr>
              <w:fldChar w:fldCharType="separate"/>
            </w:r>
            <w:r>
              <w:rPr>
                <w:noProof/>
                <w:webHidden/>
              </w:rPr>
              <w:t>5</w:t>
            </w:r>
            <w:r>
              <w:rPr>
                <w:noProof/>
                <w:webHidden/>
              </w:rPr>
              <w:fldChar w:fldCharType="end"/>
            </w:r>
          </w:hyperlink>
        </w:p>
        <w:p w14:paraId="3C1C91C0" w14:textId="77777777" w:rsidR="004E7CF6" w:rsidRDefault="004E7CF6">
          <w:pPr>
            <w:pStyle w:val="TOC2"/>
            <w:tabs>
              <w:tab w:val="left" w:pos="660"/>
              <w:tab w:val="right" w:leader="dot" w:pos="10790"/>
            </w:tabs>
            <w:rPr>
              <w:noProof/>
              <w:sz w:val="22"/>
              <w:szCs w:val="22"/>
            </w:rPr>
          </w:pPr>
          <w:hyperlink w:anchor="_Toc483235505" w:history="1">
            <w:r w:rsidRPr="00363BDA">
              <w:rPr>
                <w:rStyle w:val="Hyperlink"/>
                <w:noProof/>
              </w:rPr>
              <w:t>a.</w:t>
            </w:r>
            <w:r>
              <w:rPr>
                <w:noProof/>
                <w:sz w:val="22"/>
                <w:szCs w:val="22"/>
              </w:rPr>
              <w:tab/>
            </w:r>
            <w:r w:rsidRPr="00363BDA">
              <w:rPr>
                <w:rStyle w:val="Hyperlink"/>
                <w:noProof/>
              </w:rPr>
              <w:t>Installing apps</w:t>
            </w:r>
            <w:r>
              <w:rPr>
                <w:noProof/>
                <w:webHidden/>
              </w:rPr>
              <w:tab/>
            </w:r>
            <w:r>
              <w:rPr>
                <w:noProof/>
                <w:webHidden/>
              </w:rPr>
              <w:fldChar w:fldCharType="begin"/>
            </w:r>
            <w:r>
              <w:rPr>
                <w:noProof/>
                <w:webHidden/>
              </w:rPr>
              <w:instrText xml:space="preserve"> PAGEREF _Toc483235505 \h </w:instrText>
            </w:r>
            <w:r>
              <w:rPr>
                <w:noProof/>
                <w:webHidden/>
              </w:rPr>
            </w:r>
            <w:r>
              <w:rPr>
                <w:noProof/>
                <w:webHidden/>
              </w:rPr>
              <w:fldChar w:fldCharType="separate"/>
            </w:r>
            <w:r>
              <w:rPr>
                <w:noProof/>
                <w:webHidden/>
              </w:rPr>
              <w:t>5</w:t>
            </w:r>
            <w:r>
              <w:rPr>
                <w:noProof/>
                <w:webHidden/>
              </w:rPr>
              <w:fldChar w:fldCharType="end"/>
            </w:r>
          </w:hyperlink>
        </w:p>
        <w:p w14:paraId="2F1045D9" w14:textId="77777777" w:rsidR="004E7CF6" w:rsidRDefault="004E7CF6">
          <w:pPr>
            <w:pStyle w:val="TOC2"/>
            <w:tabs>
              <w:tab w:val="left" w:pos="660"/>
              <w:tab w:val="right" w:leader="dot" w:pos="10790"/>
            </w:tabs>
            <w:rPr>
              <w:noProof/>
              <w:sz w:val="22"/>
              <w:szCs w:val="22"/>
            </w:rPr>
          </w:pPr>
          <w:hyperlink w:anchor="_Toc483235506" w:history="1">
            <w:r w:rsidRPr="00363BDA">
              <w:rPr>
                <w:rStyle w:val="Hyperlink"/>
                <w:noProof/>
              </w:rPr>
              <w:t>b.</w:t>
            </w:r>
            <w:r>
              <w:rPr>
                <w:noProof/>
                <w:sz w:val="22"/>
                <w:szCs w:val="22"/>
              </w:rPr>
              <w:tab/>
            </w:r>
            <w:r w:rsidRPr="00363BDA">
              <w:rPr>
                <w:rStyle w:val="Hyperlink"/>
                <w:noProof/>
              </w:rPr>
              <w:t>Tablet security</w:t>
            </w:r>
            <w:r>
              <w:rPr>
                <w:noProof/>
                <w:webHidden/>
              </w:rPr>
              <w:tab/>
            </w:r>
            <w:r>
              <w:rPr>
                <w:noProof/>
                <w:webHidden/>
              </w:rPr>
              <w:fldChar w:fldCharType="begin"/>
            </w:r>
            <w:r>
              <w:rPr>
                <w:noProof/>
                <w:webHidden/>
              </w:rPr>
              <w:instrText xml:space="preserve"> PAGEREF _Toc483235506 \h </w:instrText>
            </w:r>
            <w:r>
              <w:rPr>
                <w:noProof/>
                <w:webHidden/>
              </w:rPr>
            </w:r>
            <w:r>
              <w:rPr>
                <w:noProof/>
                <w:webHidden/>
              </w:rPr>
              <w:fldChar w:fldCharType="separate"/>
            </w:r>
            <w:r>
              <w:rPr>
                <w:noProof/>
                <w:webHidden/>
              </w:rPr>
              <w:t>5</w:t>
            </w:r>
            <w:r>
              <w:rPr>
                <w:noProof/>
                <w:webHidden/>
              </w:rPr>
              <w:fldChar w:fldCharType="end"/>
            </w:r>
          </w:hyperlink>
        </w:p>
        <w:p w14:paraId="1E5465A2" w14:textId="77777777" w:rsidR="004E7CF6" w:rsidRDefault="004E7CF6">
          <w:pPr>
            <w:pStyle w:val="TOC2"/>
            <w:tabs>
              <w:tab w:val="left" w:pos="660"/>
              <w:tab w:val="right" w:leader="dot" w:pos="10790"/>
            </w:tabs>
            <w:rPr>
              <w:noProof/>
              <w:sz w:val="22"/>
              <w:szCs w:val="22"/>
            </w:rPr>
          </w:pPr>
          <w:hyperlink w:anchor="_Toc483235507" w:history="1">
            <w:r w:rsidRPr="00363BDA">
              <w:rPr>
                <w:rStyle w:val="Hyperlink"/>
                <w:noProof/>
              </w:rPr>
              <w:t>c.</w:t>
            </w:r>
            <w:r>
              <w:rPr>
                <w:noProof/>
                <w:sz w:val="22"/>
                <w:szCs w:val="22"/>
              </w:rPr>
              <w:tab/>
            </w:r>
            <w:r w:rsidRPr="00363BDA">
              <w:rPr>
                <w:rStyle w:val="Hyperlink"/>
                <w:noProof/>
              </w:rPr>
              <w:t>SurveyCTO settings – DC access</w:t>
            </w:r>
            <w:r>
              <w:rPr>
                <w:noProof/>
                <w:webHidden/>
              </w:rPr>
              <w:tab/>
            </w:r>
            <w:r>
              <w:rPr>
                <w:noProof/>
                <w:webHidden/>
              </w:rPr>
              <w:fldChar w:fldCharType="begin"/>
            </w:r>
            <w:r>
              <w:rPr>
                <w:noProof/>
                <w:webHidden/>
              </w:rPr>
              <w:instrText xml:space="preserve"> PAGEREF _Toc483235507 \h </w:instrText>
            </w:r>
            <w:r>
              <w:rPr>
                <w:noProof/>
                <w:webHidden/>
              </w:rPr>
            </w:r>
            <w:r>
              <w:rPr>
                <w:noProof/>
                <w:webHidden/>
              </w:rPr>
              <w:fldChar w:fldCharType="separate"/>
            </w:r>
            <w:r>
              <w:rPr>
                <w:noProof/>
                <w:webHidden/>
              </w:rPr>
              <w:t>6</w:t>
            </w:r>
            <w:r>
              <w:rPr>
                <w:noProof/>
                <w:webHidden/>
              </w:rPr>
              <w:fldChar w:fldCharType="end"/>
            </w:r>
          </w:hyperlink>
        </w:p>
        <w:p w14:paraId="26CBBC7D" w14:textId="77777777" w:rsidR="004E7CF6" w:rsidRDefault="004E7CF6">
          <w:pPr>
            <w:pStyle w:val="TOC1"/>
            <w:tabs>
              <w:tab w:val="left" w:pos="400"/>
              <w:tab w:val="right" w:leader="dot" w:pos="10790"/>
            </w:tabs>
            <w:rPr>
              <w:noProof/>
              <w:sz w:val="22"/>
              <w:szCs w:val="22"/>
            </w:rPr>
          </w:pPr>
          <w:hyperlink w:anchor="_Toc483235508" w:history="1">
            <w:r w:rsidRPr="00363BDA">
              <w:rPr>
                <w:rStyle w:val="Hyperlink"/>
                <w:noProof/>
              </w:rPr>
              <w:t>3.</w:t>
            </w:r>
            <w:r>
              <w:rPr>
                <w:noProof/>
                <w:sz w:val="22"/>
                <w:szCs w:val="22"/>
              </w:rPr>
              <w:tab/>
            </w:r>
            <w:r w:rsidRPr="00363BDA">
              <w:rPr>
                <w:rStyle w:val="Hyperlink"/>
                <w:noProof/>
              </w:rPr>
              <w:t>Training Data Collectors</w:t>
            </w:r>
            <w:r>
              <w:rPr>
                <w:noProof/>
                <w:webHidden/>
              </w:rPr>
              <w:tab/>
            </w:r>
            <w:r>
              <w:rPr>
                <w:noProof/>
                <w:webHidden/>
              </w:rPr>
              <w:fldChar w:fldCharType="begin"/>
            </w:r>
            <w:r>
              <w:rPr>
                <w:noProof/>
                <w:webHidden/>
              </w:rPr>
              <w:instrText xml:space="preserve"> PAGEREF _Toc483235508 \h </w:instrText>
            </w:r>
            <w:r>
              <w:rPr>
                <w:noProof/>
                <w:webHidden/>
              </w:rPr>
            </w:r>
            <w:r>
              <w:rPr>
                <w:noProof/>
                <w:webHidden/>
              </w:rPr>
              <w:fldChar w:fldCharType="separate"/>
            </w:r>
            <w:r>
              <w:rPr>
                <w:noProof/>
                <w:webHidden/>
              </w:rPr>
              <w:t>7</w:t>
            </w:r>
            <w:r>
              <w:rPr>
                <w:noProof/>
                <w:webHidden/>
              </w:rPr>
              <w:fldChar w:fldCharType="end"/>
            </w:r>
          </w:hyperlink>
        </w:p>
        <w:p w14:paraId="710AC992" w14:textId="77777777" w:rsidR="004E7CF6" w:rsidRDefault="004E7CF6">
          <w:pPr>
            <w:pStyle w:val="TOC1"/>
            <w:tabs>
              <w:tab w:val="left" w:pos="400"/>
              <w:tab w:val="right" w:leader="dot" w:pos="10790"/>
            </w:tabs>
            <w:rPr>
              <w:noProof/>
              <w:sz w:val="22"/>
              <w:szCs w:val="22"/>
            </w:rPr>
          </w:pPr>
          <w:hyperlink w:anchor="_Toc483235509" w:history="1">
            <w:r w:rsidRPr="00363BDA">
              <w:rPr>
                <w:rStyle w:val="Hyperlink"/>
                <w:noProof/>
              </w:rPr>
              <w:t>4.</w:t>
            </w:r>
            <w:r>
              <w:rPr>
                <w:noProof/>
                <w:sz w:val="22"/>
                <w:szCs w:val="22"/>
              </w:rPr>
              <w:tab/>
            </w:r>
            <w:r w:rsidRPr="00363BDA">
              <w:rPr>
                <w:rStyle w:val="Hyperlink"/>
                <w:noProof/>
              </w:rPr>
              <w:t>Communicating with Data Collectors</w:t>
            </w:r>
            <w:r>
              <w:rPr>
                <w:noProof/>
                <w:webHidden/>
              </w:rPr>
              <w:tab/>
            </w:r>
            <w:r>
              <w:rPr>
                <w:noProof/>
                <w:webHidden/>
              </w:rPr>
              <w:fldChar w:fldCharType="begin"/>
            </w:r>
            <w:r>
              <w:rPr>
                <w:noProof/>
                <w:webHidden/>
              </w:rPr>
              <w:instrText xml:space="preserve"> PAGEREF _Toc483235509 \h </w:instrText>
            </w:r>
            <w:r>
              <w:rPr>
                <w:noProof/>
                <w:webHidden/>
              </w:rPr>
            </w:r>
            <w:r>
              <w:rPr>
                <w:noProof/>
                <w:webHidden/>
              </w:rPr>
              <w:fldChar w:fldCharType="separate"/>
            </w:r>
            <w:r>
              <w:rPr>
                <w:noProof/>
                <w:webHidden/>
              </w:rPr>
              <w:t>8</w:t>
            </w:r>
            <w:r>
              <w:rPr>
                <w:noProof/>
                <w:webHidden/>
              </w:rPr>
              <w:fldChar w:fldCharType="end"/>
            </w:r>
          </w:hyperlink>
        </w:p>
        <w:p w14:paraId="45E3CECA" w14:textId="77777777" w:rsidR="004E7CF6" w:rsidRDefault="004E7CF6">
          <w:pPr>
            <w:pStyle w:val="TOC2"/>
            <w:tabs>
              <w:tab w:val="left" w:pos="660"/>
              <w:tab w:val="right" w:leader="dot" w:pos="10790"/>
            </w:tabs>
            <w:rPr>
              <w:noProof/>
              <w:sz w:val="22"/>
              <w:szCs w:val="22"/>
            </w:rPr>
          </w:pPr>
          <w:hyperlink w:anchor="_Toc483235510" w:history="1">
            <w:r w:rsidRPr="00363BDA">
              <w:rPr>
                <w:rStyle w:val="Hyperlink"/>
                <w:noProof/>
              </w:rPr>
              <w:t>a.</w:t>
            </w:r>
            <w:r>
              <w:rPr>
                <w:noProof/>
                <w:sz w:val="22"/>
                <w:szCs w:val="22"/>
              </w:rPr>
              <w:tab/>
            </w:r>
            <w:r w:rsidRPr="00363BDA">
              <w:rPr>
                <w:rStyle w:val="Hyperlink"/>
                <w:noProof/>
              </w:rPr>
              <w:t>Weekly check-ins</w:t>
            </w:r>
            <w:r>
              <w:rPr>
                <w:noProof/>
                <w:webHidden/>
              </w:rPr>
              <w:tab/>
            </w:r>
            <w:r>
              <w:rPr>
                <w:noProof/>
                <w:webHidden/>
              </w:rPr>
              <w:fldChar w:fldCharType="begin"/>
            </w:r>
            <w:r>
              <w:rPr>
                <w:noProof/>
                <w:webHidden/>
              </w:rPr>
              <w:instrText xml:space="preserve"> PAGEREF _Toc483235510 \h </w:instrText>
            </w:r>
            <w:r>
              <w:rPr>
                <w:noProof/>
                <w:webHidden/>
              </w:rPr>
            </w:r>
            <w:r>
              <w:rPr>
                <w:noProof/>
                <w:webHidden/>
              </w:rPr>
              <w:fldChar w:fldCharType="separate"/>
            </w:r>
            <w:r>
              <w:rPr>
                <w:noProof/>
                <w:webHidden/>
              </w:rPr>
              <w:t>8</w:t>
            </w:r>
            <w:r>
              <w:rPr>
                <w:noProof/>
                <w:webHidden/>
              </w:rPr>
              <w:fldChar w:fldCharType="end"/>
            </w:r>
          </w:hyperlink>
        </w:p>
        <w:p w14:paraId="4F80F2D3" w14:textId="77777777" w:rsidR="004E7CF6" w:rsidRDefault="004E7CF6">
          <w:pPr>
            <w:pStyle w:val="TOC2"/>
            <w:tabs>
              <w:tab w:val="left" w:pos="660"/>
              <w:tab w:val="right" w:leader="dot" w:pos="10790"/>
            </w:tabs>
            <w:rPr>
              <w:noProof/>
              <w:sz w:val="22"/>
              <w:szCs w:val="22"/>
            </w:rPr>
          </w:pPr>
          <w:hyperlink w:anchor="_Toc483235511" w:history="1">
            <w:r w:rsidRPr="00363BDA">
              <w:rPr>
                <w:rStyle w:val="Hyperlink"/>
                <w:noProof/>
              </w:rPr>
              <w:t>b.</w:t>
            </w:r>
            <w:r>
              <w:rPr>
                <w:noProof/>
                <w:sz w:val="22"/>
                <w:szCs w:val="22"/>
              </w:rPr>
              <w:tab/>
            </w:r>
            <w:r w:rsidRPr="00363BDA">
              <w:rPr>
                <w:rStyle w:val="Hyperlink"/>
                <w:noProof/>
              </w:rPr>
              <w:t>Emergency back-up</w:t>
            </w:r>
            <w:r>
              <w:rPr>
                <w:noProof/>
                <w:webHidden/>
              </w:rPr>
              <w:tab/>
            </w:r>
            <w:r>
              <w:rPr>
                <w:noProof/>
                <w:webHidden/>
              </w:rPr>
              <w:fldChar w:fldCharType="begin"/>
            </w:r>
            <w:r>
              <w:rPr>
                <w:noProof/>
                <w:webHidden/>
              </w:rPr>
              <w:instrText xml:space="preserve"> PAGEREF _Toc483235511 \h </w:instrText>
            </w:r>
            <w:r>
              <w:rPr>
                <w:noProof/>
                <w:webHidden/>
              </w:rPr>
            </w:r>
            <w:r>
              <w:rPr>
                <w:noProof/>
                <w:webHidden/>
              </w:rPr>
              <w:fldChar w:fldCharType="separate"/>
            </w:r>
            <w:r>
              <w:rPr>
                <w:noProof/>
                <w:webHidden/>
              </w:rPr>
              <w:t>8</w:t>
            </w:r>
            <w:r>
              <w:rPr>
                <w:noProof/>
                <w:webHidden/>
              </w:rPr>
              <w:fldChar w:fldCharType="end"/>
            </w:r>
          </w:hyperlink>
        </w:p>
        <w:p w14:paraId="20F06185" w14:textId="77777777" w:rsidR="004E7CF6" w:rsidRDefault="004E7CF6">
          <w:pPr>
            <w:pStyle w:val="TOC2"/>
            <w:tabs>
              <w:tab w:val="left" w:pos="660"/>
              <w:tab w:val="right" w:leader="dot" w:pos="10790"/>
            </w:tabs>
            <w:rPr>
              <w:noProof/>
              <w:sz w:val="22"/>
              <w:szCs w:val="22"/>
            </w:rPr>
          </w:pPr>
          <w:hyperlink w:anchor="_Toc483235512" w:history="1">
            <w:r w:rsidRPr="00363BDA">
              <w:rPr>
                <w:rStyle w:val="Hyperlink"/>
                <w:noProof/>
              </w:rPr>
              <w:t>c.</w:t>
            </w:r>
            <w:r>
              <w:rPr>
                <w:noProof/>
                <w:sz w:val="22"/>
                <w:szCs w:val="22"/>
              </w:rPr>
              <w:tab/>
            </w:r>
            <w:r w:rsidRPr="00363BDA">
              <w:rPr>
                <w:rStyle w:val="Hyperlink"/>
                <w:noProof/>
              </w:rPr>
              <w:t>Maintaining progress worksheets</w:t>
            </w:r>
            <w:r>
              <w:rPr>
                <w:noProof/>
                <w:webHidden/>
              </w:rPr>
              <w:tab/>
            </w:r>
            <w:r>
              <w:rPr>
                <w:noProof/>
                <w:webHidden/>
              </w:rPr>
              <w:fldChar w:fldCharType="begin"/>
            </w:r>
            <w:r>
              <w:rPr>
                <w:noProof/>
                <w:webHidden/>
              </w:rPr>
              <w:instrText xml:space="preserve"> PAGEREF _Toc483235512 \h </w:instrText>
            </w:r>
            <w:r>
              <w:rPr>
                <w:noProof/>
                <w:webHidden/>
              </w:rPr>
            </w:r>
            <w:r>
              <w:rPr>
                <w:noProof/>
                <w:webHidden/>
              </w:rPr>
              <w:fldChar w:fldCharType="separate"/>
            </w:r>
            <w:r>
              <w:rPr>
                <w:noProof/>
                <w:webHidden/>
              </w:rPr>
              <w:t>9</w:t>
            </w:r>
            <w:r>
              <w:rPr>
                <w:noProof/>
                <w:webHidden/>
              </w:rPr>
              <w:fldChar w:fldCharType="end"/>
            </w:r>
          </w:hyperlink>
        </w:p>
        <w:p w14:paraId="40D9EF20" w14:textId="77777777" w:rsidR="004E7CF6" w:rsidRDefault="004E7CF6">
          <w:pPr>
            <w:pStyle w:val="TOC1"/>
            <w:tabs>
              <w:tab w:val="left" w:pos="400"/>
              <w:tab w:val="right" w:leader="dot" w:pos="10790"/>
            </w:tabs>
            <w:rPr>
              <w:noProof/>
              <w:sz w:val="22"/>
              <w:szCs w:val="22"/>
            </w:rPr>
          </w:pPr>
          <w:hyperlink w:anchor="_Toc483235513" w:history="1">
            <w:r w:rsidRPr="00363BDA">
              <w:rPr>
                <w:rStyle w:val="Hyperlink"/>
                <w:noProof/>
              </w:rPr>
              <w:t>5.</w:t>
            </w:r>
            <w:r>
              <w:rPr>
                <w:noProof/>
                <w:sz w:val="22"/>
                <w:szCs w:val="22"/>
              </w:rPr>
              <w:tab/>
            </w:r>
            <w:r w:rsidRPr="00363BDA">
              <w:rPr>
                <w:rStyle w:val="Hyperlink"/>
                <w:noProof/>
              </w:rPr>
              <w:t>Monitoring Data Quality</w:t>
            </w:r>
            <w:r>
              <w:rPr>
                <w:noProof/>
                <w:webHidden/>
              </w:rPr>
              <w:tab/>
            </w:r>
            <w:r>
              <w:rPr>
                <w:noProof/>
                <w:webHidden/>
              </w:rPr>
              <w:fldChar w:fldCharType="begin"/>
            </w:r>
            <w:r>
              <w:rPr>
                <w:noProof/>
                <w:webHidden/>
              </w:rPr>
              <w:instrText xml:space="preserve"> PAGEREF _Toc483235513 \h </w:instrText>
            </w:r>
            <w:r>
              <w:rPr>
                <w:noProof/>
                <w:webHidden/>
              </w:rPr>
            </w:r>
            <w:r>
              <w:rPr>
                <w:noProof/>
                <w:webHidden/>
              </w:rPr>
              <w:fldChar w:fldCharType="separate"/>
            </w:r>
            <w:r>
              <w:rPr>
                <w:noProof/>
                <w:webHidden/>
              </w:rPr>
              <w:t>9</w:t>
            </w:r>
            <w:r>
              <w:rPr>
                <w:noProof/>
                <w:webHidden/>
              </w:rPr>
              <w:fldChar w:fldCharType="end"/>
            </w:r>
          </w:hyperlink>
        </w:p>
        <w:p w14:paraId="03B7873B" w14:textId="77777777" w:rsidR="004E7CF6" w:rsidRDefault="004E7CF6">
          <w:pPr>
            <w:pStyle w:val="TOC2"/>
            <w:tabs>
              <w:tab w:val="left" w:pos="660"/>
              <w:tab w:val="right" w:leader="dot" w:pos="10790"/>
            </w:tabs>
            <w:rPr>
              <w:noProof/>
              <w:sz w:val="22"/>
              <w:szCs w:val="22"/>
            </w:rPr>
          </w:pPr>
          <w:hyperlink w:anchor="_Toc483235514" w:history="1">
            <w:r w:rsidRPr="00363BDA">
              <w:rPr>
                <w:rStyle w:val="Hyperlink"/>
                <w:noProof/>
              </w:rPr>
              <w:t>a.</w:t>
            </w:r>
            <w:r>
              <w:rPr>
                <w:noProof/>
                <w:sz w:val="22"/>
                <w:szCs w:val="22"/>
              </w:rPr>
              <w:tab/>
            </w:r>
            <w:r w:rsidRPr="00363BDA">
              <w:rPr>
                <w:rStyle w:val="Hyperlink"/>
                <w:noProof/>
              </w:rPr>
              <w:t>Statwing</w:t>
            </w:r>
            <w:r>
              <w:rPr>
                <w:noProof/>
                <w:webHidden/>
              </w:rPr>
              <w:tab/>
            </w:r>
            <w:r>
              <w:rPr>
                <w:noProof/>
                <w:webHidden/>
              </w:rPr>
              <w:fldChar w:fldCharType="begin"/>
            </w:r>
            <w:r>
              <w:rPr>
                <w:noProof/>
                <w:webHidden/>
              </w:rPr>
              <w:instrText xml:space="preserve"> PAGEREF _Toc483235514 \h </w:instrText>
            </w:r>
            <w:r>
              <w:rPr>
                <w:noProof/>
                <w:webHidden/>
              </w:rPr>
            </w:r>
            <w:r>
              <w:rPr>
                <w:noProof/>
                <w:webHidden/>
              </w:rPr>
              <w:fldChar w:fldCharType="separate"/>
            </w:r>
            <w:r>
              <w:rPr>
                <w:noProof/>
                <w:webHidden/>
              </w:rPr>
              <w:t>9</w:t>
            </w:r>
            <w:r>
              <w:rPr>
                <w:noProof/>
                <w:webHidden/>
              </w:rPr>
              <w:fldChar w:fldCharType="end"/>
            </w:r>
          </w:hyperlink>
        </w:p>
        <w:p w14:paraId="32CB856D" w14:textId="77777777" w:rsidR="004E7CF6" w:rsidRDefault="004E7CF6">
          <w:pPr>
            <w:pStyle w:val="TOC2"/>
            <w:tabs>
              <w:tab w:val="left" w:pos="660"/>
              <w:tab w:val="right" w:leader="dot" w:pos="10790"/>
            </w:tabs>
            <w:rPr>
              <w:noProof/>
              <w:sz w:val="22"/>
              <w:szCs w:val="22"/>
            </w:rPr>
          </w:pPr>
          <w:hyperlink w:anchor="_Toc483235515" w:history="1">
            <w:r w:rsidRPr="00363BDA">
              <w:rPr>
                <w:rStyle w:val="Hyperlink"/>
                <w:noProof/>
              </w:rPr>
              <w:t>b.</w:t>
            </w:r>
            <w:r>
              <w:rPr>
                <w:noProof/>
                <w:sz w:val="22"/>
                <w:szCs w:val="22"/>
              </w:rPr>
              <w:tab/>
            </w:r>
            <w:r w:rsidRPr="00363BDA">
              <w:rPr>
                <w:rStyle w:val="Hyperlink"/>
                <w:noProof/>
              </w:rPr>
              <w:t>SurveyCTO Sync</w:t>
            </w:r>
            <w:r>
              <w:rPr>
                <w:noProof/>
                <w:webHidden/>
              </w:rPr>
              <w:tab/>
            </w:r>
            <w:r>
              <w:rPr>
                <w:noProof/>
                <w:webHidden/>
              </w:rPr>
              <w:fldChar w:fldCharType="begin"/>
            </w:r>
            <w:r>
              <w:rPr>
                <w:noProof/>
                <w:webHidden/>
              </w:rPr>
              <w:instrText xml:space="preserve"> PAGEREF _Toc483235515 \h </w:instrText>
            </w:r>
            <w:r>
              <w:rPr>
                <w:noProof/>
                <w:webHidden/>
              </w:rPr>
            </w:r>
            <w:r>
              <w:rPr>
                <w:noProof/>
                <w:webHidden/>
              </w:rPr>
              <w:fldChar w:fldCharType="separate"/>
            </w:r>
            <w:r>
              <w:rPr>
                <w:noProof/>
                <w:webHidden/>
              </w:rPr>
              <w:t>10</w:t>
            </w:r>
            <w:r>
              <w:rPr>
                <w:noProof/>
                <w:webHidden/>
              </w:rPr>
              <w:fldChar w:fldCharType="end"/>
            </w:r>
          </w:hyperlink>
        </w:p>
        <w:p w14:paraId="44CA79C5" w14:textId="77777777" w:rsidR="004E7CF6" w:rsidRDefault="004E7CF6">
          <w:pPr>
            <w:pStyle w:val="TOC2"/>
            <w:tabs>
              <w:tab w:val="left" w:pos="660"/>
              <w:tab w:val="right" w:leader="dot" w:pos="10790"/>
            </w:tabs>
            <w:rPr>
              <w:noProof/>
              <w:sz w:val="22"/>
              <w:szCs w:val="22"/>
            </w:rPr>
          </w:pPr>
          <w:hyperlink w:anchor="_Toc483235516" w:history="1">
            <w:r w:rsidRPr="00363BDA">
              <w:rPr>
                <w:rStyle w:val="Hyperlink"/>
                <w:noProof/>
              </w:rPr>
              <w:t>c.</w:t>
            </w:r>
            <w:r>
              <w:rPr>
                <w:noProof/>
                <w:sz w:val="22"/>
                <w:szCs w:val="22"/>
              </w:rPr>
              <w:tab/>
            </w:r>
            <w:r w:rsidRPr="00363BDA">
              <w:rPr>
                <w:rStyle w:val="Hyperlink"/>
                <w:noProof/>
              </w:rPr>
              <w:t>What to look for</w:t>
            </w:r>
            <w:r>
              <w:rPr>
                <w:noProof/>
                <w:webHidden/>
              </w:rPr>
              <w:tab/>
            </w:r>
            <w:r>
              <w:rPr>
                <w:noProof/>
                <w:webHidden/>
              </w:rPr>
              <w:fldChar w:fldCharType="begin"/>
            </w:r>
            <w:r>
              <w:rPr>
                <w:noProof/>
                <w:webHidden/>
              </w:rPr>
              <w:instrText xml:space="preserve"> PAGEREF _Toc483235516 \h </w:instrText>
            </w:r>
            <w:r>
              <w:rPr>
                <w:noProof/>
                <w:webHidden/>
              </w:rPr>
            </w:r>
            <w:r>
              <w:rPr>
                <w:noProof/>
                <w:webHidden/>
              </w:rPr>
              <w:fldChar w:fldCharType="separate"/>
            </w:r>
            <w:r>
              <w:rPr>
                <w:noProof/>
                <w:webHidden/>
              </w:rPr>
              <w:t>10</w:t>
            </w:r>
            <w:r>
              <w:rPr>
                <w:noProof/>
                <w:webHidden/>
              </w:rPr>
              <w:fldChar w:fldCharType="end"/>
            </w:r>
          </w:hyperlink>
        </w:p>
        <w:p w14:paraId="26AE45DF" w14:textId="77777777" w:rsidR="004E7CF6" w:rsidRDefault="004E7CF6">
          <w:pPr>
            <w:pStyle w:val="TOC3"/>
            <w:tabs>
              <w:tab w:val="right" w:leader="dot" w:pos="10790"/>
            </w:tabs>
            <w:rPr>
              <w:noProof/>
              <w:sz w:val="22"/>
              <w:szCs w:val="22"/>
            </w:rPr>
          </w:pPr>
          <w:hyperlink w:anchor="_Toc483235517" w:history="1">
            <w:r w:rsidRPr="00363BDA">
              <w:rPr>
                <w:rStyle w:val="Hyperlink"/>
                <w:noProof/>
              </w:rPr>
              <w:t>Consent/assent</w:t>
            </w:r>
            <w:r>
              <w:rPr>
                <w:noProof/>
                <w:webHidden/>
              </w:rPr>
              <w:tab/>
            </w:r>
            <w:r>
              <w:rPr>
                <w:noProof/>
                <w:webHidden/>
              </w:rPr>
              <w:fldChar w:fldCharType="begin"/>
            </w:r>
            <w:r>
              <w:rPr>
                <w:noProof/>
                <w:webHidden/>
              </w:rPr>
              <w:instrText xml:space="preserve"> PAGEREF _Toc483235517 \h </w:instrText>
            </w:r>
            <w:r>
              <w:rPr>
                <w:noProof/>
                <w:webHidden/>
              </w:rPr>
            </w:r>
            <w:r>
              <w:rPr>
                <w:noProof/>
                <w:webHidden/>
              </w:rPr>
              <w:fldChar w:fldCharType="separate"/>
            </w:r>
            <w:r>
              <w:rPr>
                <w:noProof/>
                <w:webHidden/>
              </w:rPr>
              <w:t>10</w:t>
            </w:r>
            <w:r>
              <w:rPr>
                <w:noProof/>
                <w:webHidden/>
              </w:rPr>
              <w:fldChar w:fldCharType="end"/>
            </w:r>
          </w:hyperlink>
        </w:p>
        <w:p w14:paraId="06BB448C" w14:textId="77777777" w:rsidR="004E7CF6" w:rsidRDefault="004E7CF6">
          <w:pPr>
            <w:pStyle w:val="TOC3"/>
            <w:tabs>
              <w:tab w:val="right" w:leader="dot" w:pos="10790"/>
            </w:tabs>
            <w:rPr>
              <w:noProof/>
              <w:sz w:val="22"/>
              <w:szCs w:val="22"/>
            </w:rPr>
          </w:pPr>
          <w:hyperlink w:anchor="_Toc483235518" w:history="1">
            <w:r w:rsidRPr="00363BDA">
              <w:rPr>
                <w:rStyle w:val="Hyperlink"/>
                <w:noProof/>
              </w:rPr>
              <w:t>Completion</w:t>
            </w:r>
            <w:r>
              <w:rPr>
                <w:noProof/>
                <w:webHidden/>
              </w:rPr>
              <w:tab/>
            </w:r>
            <w:r>
              <w:rPr>
                <w:noProof/>
                <w:webHidden/>
              </w:rPr>
              <w:fldChar w:fldCharType="begin"/>
            </w:r>
            <w:r>
              <w:rPr>
                <w:noProof/>
                <w:webHidden/>
              </w:rPr>
              <w:instrText xml:space="preserve"> PAGEREF _Toc483235518 \h </w:instrText>
            </w:r>
            <w:r>
              <w:rPr>
                <w:noProof/>
                <w:webHidden/>
              </w:rPr>
            </w:r>
            <w:r>
              <w:rPr>
                <w:noProof/>
                <w:webHidden/>
              </w:rPr>
              <w:fldChar w:fldCharType="separate"/>
            </w:r>
            <w:r>
              <w:rPr>
                <w:noProof/>
                <w:webHidden/>
              </w:rPr>
              <w:t>10</w:t>
            </w:r>
            <w:r>
              <w:rPr>
                <w:noProof/>
                <w:webHidden/>
              </w:rPr>
              <w:fldChar w:fldCharType="end"/>
            </w:r>
          </w:hyperlink>
        </w:p>
        <w:p w14:paraId="59415BBD" w14:textId="77777777" w:rsidR="004E7CF6" w:rsidRDefault="004E7CF6">
          <w:pPr>
            <w:pStyle w:val="TOC3"/>
            <w:tabs>
              <w:tab w:val="right" w:leader="dot" w:pos="10790"/>
            </w:tabs>
            <w:rPr>
              <w:noProof/>
              <w:sz w:val="22"/>
              <w:szCs w:val="22"/>
            </w:rPr>
          </w:pPr>
          <w:hyperlink w:anchor="_Toc483235519" w:history="1">
            <w:r w:rsidRPr="00363BDA">
              <w:rPr>
                <w:rStyle w:val="Hyperlink"/>
                <w:noProof/>
              </w:rPr>
              <w:t>Dates</w:t>
            </w:r>
            <w:r>
              <w:rPr>
                <w:noProof/>
                <w:webHidden/>
              </w:rPr>
              <w:tab/>
            </w:r>
            <w:r>
              <w:rPr>
                <w:noProof/>
                <w:webHidden/>
              </w:rPr>
              <w:fldChar w:fldCharType="begin"/>
            </w:r>
            <w:r>
              <w:rPr>
                <w:noProof/>
                <w:webHidden/>
              </w:rPr>
              <w:instrText xml:space="preserve"> PAGEREF _Toc483235519 \h </w:instrText>
            </w:r>
            <w:r>
              <w:rPr>
                <w:noProof/>
                <w:webHidden/>
              </w:rPr>
            </w:r>
            <w:r>
              <w:rPr>
                <w:noProof/>
                <w:webHidden/>
              </w:rPr>
              <w:fldChar w:fldCharType="separate"/>
            </w:r>
            <w:r>
              <w:rPr>
                <w:noProof/>
                <w:webHidden/>
              </w:rPr>
              <w:t>11</w:t>
            </w:r>
            <w:r>
              <w:rPr>
                <w:noProof/>
                <w:webHidden/>
              </w:rPr>
              <w:fldChar w:fldCharType="end"/>
            </w:r>
          </w:hyperlink>
        </w:p>
        <w:p w14:paraId="3B695A4C" w14:textId="77777777" w:rsidR="004E7CF6" w:rsidRDefault="004E7CF6">
          <w:pPr>
            <w:pStyle w:val="TOC3"/>
            <w:tabs>
              <w:tab w:val="right" w:leader="dot" w:pos="10790"/>
            </w:tabs>
            <w:rPr>
              <w:noProof/>
              <w:sz w:val="22"/>
              <w:szCs w:val="22"/>
            </w:rPr>
          </w:pPr>
          <w:hyperlink w:anchor="_Toc483235520" w:history="1">
            <w:r w:rsidRPr="00363BDA">
              <w:rPr>
                <w:rStyle w:val="Hyperlink"/>
                <w:noProof/>
              </w:rPr>
              <w:t>Distress</w:t>
            </w:r>
            <w:r>
              <w:rPr>
                <w:noProof/>
                <w:webHidden/>
              </w:rPr>
              <w:tab/>
            </w:r>
            <w:r>
              <w:rPr>
                <w:noProof/>
                <w:webHidden/>
              </w:rPr>
              <w:fldChar w:fldCharType="begin"/>
            </w:r>
            <w:r>
              <w:rPr>
                <w:noProof/>
                <w:webHidden/>
              </w:rPr>
              <w:instrText xml:space="preserve"> PAGEREF _Toc483235520 \h </w:instrText>
            </w:r>
            <w:r>
              <w:rPr>
                <w:noProof/>
                <w:webHidden/>
              </w:rPr>
            </w:r>
            <w:r>
              <w:rPr>
                <w:noProof/>
                <w:webHidden/>
              </w:rPr>
              <w:fldChar w:fldCharType="separate"/>
            </w:r>
            <w:r>
              <w:rPr>
                <w:noProof/>
                <w:webHidden/>
              </w:rPr>
              <w:t>11</w:t>
            </w:r>
            <w:r>
              <w:rPr>
                <w:noProof/>
                <w:webHidden/>
              </w:rPr>
              <w:fldChar w:fldCharType="end"/>
            </w:r>
          </w:hyperlink>
        </w:p>
        <w:p w14:paraId="53B9DA05" w14:textId="77777777" w:rsidR="004E7CF6" w:rsidRDefault="004E7CF6">
          <w:pPr>
            <w:pStyle w:val="TOC3"/>
            <w:tabs>
              <w:tab w:val="right" w:leader="dot" w:pos="10790"/>
            </w:tabs>
            <w:rPr>
              <w:noProof/>
              <w:sz w:val="22"/>
              <w:szCs w:val="22"/>
            </w:rPr>
          </w:pPr>
          <w:hyperlink w:anchor="_Toc483235521" w:history="1">
            <w:r w:rsidRPr="00363BDA">
              <w:rPr>
                <w:rStyle w:val="Hyperlink"/>
                <w:noProof/>
              </w:rPr>
              <w:t>.do files</w:t>
            </w:r>
            <w:r>
              <w:rPr>
                <w:noProof/>
                <w:webHidden/>
              </w:rPr>
              <w:tab/>
            </w:r>
            <w:r>
              <w:rPr>
                <w:noProof/>
                <w:webHidden/>
              </w:rPr>
              <w:fldChar w:fldCharType="begin"/>
            </w:r>
            <w:r>
              <w:rPr>
                <w:noProof/>
                <w:webHidden/>
              </w:rPr>
              <w:instrText xml:space="preserve"> PAGEREF _Toc483235521 \h </w:instrText>
            </w:r>
            <w:r>
              <w:rPr>
                <w:noProof/>
                <w:webHidden/>
              </w:rPr>
            </w:r>
            <w:r>
              <w:rPr>
                <w:noProof/>
                <w:webHidden/>
              </w:rPr>
              <w:fldChar w:fldCharType="separate"/>
            </w:r>
            <w:r>
              <w:rPr>
                <w:noProof/>
                <w:webHidden/>
              </w:rPr>
              <w:t>11</w:t>
            </w:r>
            <w:r>
              <w:rPr>
                <w:noProof/>
                <w:webHidden/>
              </w:rPr>
              <w:fldChar w:fldCharType="end"/>
            </w:r>
          </w:hyperlink>
        </w:p>
        <w:p w14:paraId="1BEDC570" w14:textId="77777777" w:rsidR="004E7CF6" w:rsidRDefault="004E7CF6">
          <w:pPr>
            <w:pStyle w:val="TOC1"/>
            <w:tabs>
              <w:tab w:val="right" w:leader="dot" w:pos="10790"/>
            </w:tabs>
            <w:rPr>
              <w:noProof/>
              <w:sz w:val="22"/>
              <w:szCs w:val="22"/>
            </w:rPr>
          </w:pPr>
          <w:hyperlink w:anchor="_Toc483235522" w:history="1">
            <w:r w:rsidRPr="00363BDA">
              <w:rPr>
                <w:rStyle w:val="Hyperlink"/>
                <w:noProof/>
              </w:rPr>
              <w:t>6. Intervening</w:t>
            </w:r>
            <w:r>
              <w:rPr>
                <w:noProof/>
                <w:webHidden/>
              </w:rPr>
              <w:tab/>
            </w:r>
            <w:r>
              <w:rPr>
                <w:noProof/>
                <w:webHidden/>
              </w:rPr>
              <w:fldChar w:fldCharType="begin"/>
            </w:r>
            <w:r>
              <w:rPr>
                <w:noProof/>
                <w:webHidden/>
              </w:rPr>
              <w:instrText xml:space="preserve"> PAGEREF _Toc483235522 \h </w:instrText>
            </w:r>
            <w:r>
              <w:rPr>
                <w:noProof/>
                <w:webHidden/>
              </w:rPr>
            </w:r>
            <w:r>
              <w:rPr>
                <w:noProof/>
                <w:webHidden/>
              </w:rPr>
              <w:fldChar w:fldCharType="separate"/>
            </w:r>
            <w:r>
              <w:rPr>
                <w:noProof/>
                <w:webHidden/>
              </w:rPr>
              <w:t>11</w:t>
            </w:r>
            <w:r>
              <w:rPr>
                <w:noProof/>
                <w:webHidden/>
              </w:rPr>
              <w:fldChar w:fldCharType="end"/>
            </w:r>
          </w:hyperlink>
        </w:p>
        <w:p w14:paraId="0BBC2871" w14:textId="77777777" w:rsidR="004E7CF6" w:rsidRDefault="004E7CF6">
          <w:pPr>
            <w:pStyle w:val="TOC2"/>
            <w:tabs>
              <w:tab w:val="left" w:pos="660"/>
              <w:tab w:val="right" w:leader="dot" w:pos="10790"/>
            </w:tabs>
            <w:rPr>
              <w:noProof/>
              <w:sz w:val="22"/>
              <w:szCs w:val="22"/>
            </w:rPr>
          </w:pPr>
          <w:hyperlink w:anchor="_Toc483235523" w:history="1">
            <w:r w:rsidRPr="00363BDA">
              <w:rPr>
                <w:rStyle w:val="Hyperlink"/>
                <w:noProof/>
              </w:rPr>
              <w:t>d.</w:t>
            </w:r>
            <w:r>
              <w:rPr>
                <w:noProof/>
                <w:sz w:val="22"/>
                <w:szCs w:val="22"/>
              </w:rPr>
              <w:tab/>
            </w:r>
            <w:r w:rsidRPr="00363BDA">
              <w:rPr>
                <w:rStyle w:val="Hyperlink"/>
                <w:noProof/>
              </w:rPr>
              <w:t>Spot checks</w:t>
            </w:r>
            <w:r>
              <w:rPr>
                <w:noProof/>
                <w:webHidden/>
              </w:rPr>
              <w:tab/>
            </w:r>
            <w:r>
              <w:rPr>
                <w:noProof/>
                <w:webHidden/>
              </w:rPr>
              <w:fldChar w:fldCharType="begin"/>
            </w:r>
            <w:r>
              <w:rPr>
                <w:noProof/>
                <w:webHidden/>
              </w:rPr>
              <w:instrText xml:space="preserve"> PAGEREF _Toc483235523 \h </w:instrText>
            </w:r>
            <w:r>
              <w:rPr>
                <w:noProof/>
                <w:webHidden/>
              </w:rPr>
            </w:r>
            <w:r>
              <w:rPr>
                <w:noProof/>
                <w:webHidden/>
              </w:rPr>
              <w:fldChar w:fldCharType="separate"/>
            </w:r>
            <w:r>
              <w:rPr>
                <w:noProof/>
                <w:webHidden/>
              </w:rPr>
              <w:t>11</w:t>
            </w:r>
            <w:r>
              <w:rPr>
                <w:noProof/>
                <w:webHidden/>
              </w:rPr>
              <w:fldChar w:fldCharType="end"/>
            </w:r>
          </w:hyperlink>
        </w:p>
        <w:p w14:paraId="4C6826DB" w14:textId="77777777" w:rsidR="004E7CF6" w:rsidRDefault="004E7CF6">
          <w:pPr>
            <w:pStyle w:val="TOC2"/>
            <w:tabs>
              <w:tab w:val="left" w:pos="660"/>
              <w:tab w:val="right" w:leader="dot" w:pos="10790"/>
            </w:tabs>
            <w:rPr>
              <w:noProof/>
              <w:sz w:val="22"/>
              <w:szCs w:val="22"/>
            </w:rPr>
          </w:pPr>
          <w:hyperlink w:anchor="_Toc483235524" w:history="1">
            <w:r w:rsidRPr="00363BDA">
              <w:rPr>
                <w:rStyle w:val="Hyperlink"/>
                <w:noProof/>
              </w:rPr>
              <w:t>e.</w:t>
            </w:r>
            <w:r>
              <w:rPr>
                <w:noProof/>
                <w:sz w:val="22"/>
                <w:szCs w:val="22"/>
              </w:rPr>
              <w:tab/>
            </w:r>
            <w:r w:rsidRPr="00363BDA">
              <w:rPr>
                <w:rStyle w:val="Hyperlink"/>
                <w:noProof/>
              </w:rPr>
              <w:t>Call-backs and resurvey</w:t>
            </w:r>
            <w:r>
              <w:rPr>
                <w:noProof/>
                <w:webHidden/>
              </w:rPr>
              <w:tab/>
            </w:r>
            <w:r>
              <w:rPr>
                <w:noProof/>
                <w:webHidden/>
              </w:rPr>
              <w:fldChar w:fldCharType="begin"/>
            </w:r>
            <w:r>
              <w:rPr>
                <w:noProof/>
                <w:webHidden/>
              </w:rPr>
              <w:instrText xml:space="preserve"> PAGEREF _Toc483235524 \h </w:instrText>
            </w:r>
            <w:r>
              <w:rPr>
                <w:noProof/>
                <w:webHidden/>
              </w:rPr>
            </w:r>
            <w:r>
              <w:rPr>
                <w:noProof/>
                <w:webHidden/>
              </w:rPr>
              <w:fldChar w:fldCharType="separate"/>
            </w:r>
            <w:r>
              <w:rPr>
                <w:noProof/>
                <w:webHidden/>
              </w:rPr>
              <w:t>12</w:t>
            </w:r>
            <w:r>
              <w:rPr>
                <w:noProof/>
                <w:webHidden/>
              </w:rPr>
              <w:fldChar w:fldCharType="end"/>
            </w:r>
          </w:hyperlink>
        </w:p>
        <w:p w14:paraId="70876360" w14:textId="77777777" w:rsidR="009F2CF4" w:rsidRPr="00175B62" w:rsidRDefault="009F2CF4" w:rsidP="00293E68">
          <w:pPr>
            <w:jc w:val="both"/>
            <w:rPr>
              <w:sz w:val="24"/>
              <w:szCs w:val="24"/>
            </w:rPr>
          </w:pPr>
          <w:r w:rsidRPr="00175B62">
            <w:rPr>
              <w:b/>
              <w:bCs/>
              <w:noProof/>
              <w:sz w:val="24"/>
              <w:szCs w:val="24"/>
            </w:rPr>
            <w:fldChar w:fldCharType="end"/>
          </w:r>
        </w:p>
      </w:sdtContent>
    </w:sdt>
    <w:p w14:paraId="14FC3E5B" w14:textId="77777777" w:rsidR="00564AE1" w:rsidRPr="00175B62" w:rsidRDefault="00C02ACE" w:rsidP="00C02ACE">
      <w:pPr>
        <w:rPr>
          <w:sz w:val="24"/>
          <w:szCs w:val="24"/>
        </w:rPr>
      </w:pPr>
      <w:r w:rsidRPr="00175B62">
        <w:rPr>
          <w:sz w:val="24"/>
          <w:szCs w:val="24"/>
        </w:rPr>
        <w:br w:type="page"/>
      </w:r>
    </w:p>
    <w:p w14:paraId="55A1DEE7" w14:textId="641EB202" w:rsidR="00AD604C" w:rsidRDefault="00AD604C" w:rsidP="004E7CF6">
      <w:pPr>
        <w:pStyle w:val="Heading1"/>
        <w:rPr>
          <w:rStyle w:val="TitleChar"/>
          <w:rFonts w:asciiTheme="minorHAnsi" w:eastAsiaTheme="minorEastAsia" w:hAnsiTheme="minorHAnsi" w:cstheme="minorBidi"/>
          <w:caps/>
          <w:color w:val="FFFFFF" w:themeColor="background1"/>
          <w:spacing w:val="15"/>
          <w:sz w:val="24"/>
          <w:szCs w:val="24"/>
        </w:rPr>
      </w:pPr>
      <w:bookmarkStart w:id="0" w:name="_Toc483235502"/>
      <w:r w:rsidRPr="00175B62">
        <w:rPr>
          <w:rStyle w:val="TitleChar"/>
          <w:rFonts w:asciiTheme="minorHAnsi" w:eastAsiaTheme="minorEastAsia" w:hAnsiTheme="minorHAnsi" w:cstheme="minorBidi"/>
          <w:caps/>
          <w:color w:val="FFFFFF" w:themeColor="background1"/>
          <w:spacing w:val="15"/>
          <w:sz w:val="24"/>
          <w:szCs w:val="24"/>
        </w:rPr>
        <w:lastRenderedPageBreak/>
        <w:t>Introduction</w:t>
      </w:r>
      <w:bookmarkEnd w:id="0"/>
    </w:p>
    <w:p w14:paraId="089FE3FA" w14:textId="77777777" w:rsidR="004E7CF6" w:rsidRPr="004E7CF6" w:rsidRDefault="004E7CF6" w:rsidP="004E7CF6"/>
    <w:p w14:paraId="6AC8C0B3" w14:textId="3FB9AA48" w:rsidR="004E7CF6" w:rsidRPr="004E7CF6" w:rsidRDefault="004E7CF6" w:rsidP="004E7CF6">
      <w:pPr>
        <w:keepNext/>
        <w:framePr w:dropCap="drop" w:lines="3" w:wrap="around" w:vAnchor="text" w:hAnchor="text"/>
        <w:spacing w:before="0" w:after="0" w:line="1010" w:lineRule="exact"/>
        <w:jc w:val="both"/>
        <w:textAlignment w:val="baseline"/>
        <w:rPr>
          <w:position w:val="-9"/>
          <w:sz w:val="134"/>
          <w:szCs w:val="24"/>
        </w:rPr>
      </w:pPr>
      <w:r w:rsidRPr="004E7CF6">
        <w:rPr>
          <w:position w:val="-9"/>
          <w:sz w:val="134"/>
          <w:szCs w:val="24"/>
        </w:rPr>
        <w:t>M</w:t>
      </w:r>
    </w:p>
    <w:p w14:paraId="65ECEEB3" w14:textId="5C36DC98" w:rsidR="00564AE1" w:rsidRPr="00175B62" w:rsidRDefault="006737E0" w:rsidP="003B3DF3">
      <w:pPr>
        <w:jc w:val="both"/>
        <w:rPr>
          <w:sz w:val="24"/>
          <w:szCs w:val="24"/>
        </w:rPr>
      </w:pPr>
      <w:r w:rsidRPr="00175B62">
        <w:rPr>
          <w:sz w:val="24"/>
          <w:szCs w:val="24"/>
        </w:rPr>
        <w:t>uch</w:t>
      </w:r>
      <w:r w:rsidR="00564AE1" w:rsidRPr="00175B62">
        <w:rPr>
          <w:sz w:val="24"/>
          <w:szCs w:val="24"/>
        </w:rPr>
        <w:t xml:space="preserve"> </w:t>
      </w:r>
      <w:r w:rsidRPr="00175B62">
        <w:rPr>
          <w:sz w:val="24"/>
          <w:szCs w:val="24"/>
        </w:rPr>
        <w:t>of what you will find in this manual was covered at the data m</w:t>
      </w:r>
      <w:r w:rsidR="00434A3C" w:rsidRPr="00175B62">
        <w:rPr>
          <w:sz w:val="24"/>
          <w:szCs w:val="24"/>
        </w:rPr>
        <w:t>anager training in October, 2015</w:t>
      </w:r>
      <w:r w:rsidR="00783D3B" w:rsidRPr="00175B62">
        <w:rPr>
          <w:sz w:val="24"/>
          <w:szCs w:val="24"/>
        </w:rPr>
        <w:t xml:space="preserve"> and practiced during the pilot study</w:t>
      </w:r>
      <w:r w:rsidRPr="00175B62">
        <w:rPr>
          <w:sz w:val="24"/>
          <w:szCs w:val="24"/>
        </w:rPr>
        <w:t>.</w:t>
      </w:r>
      <w:r w:rsidR="003B3DF3" w:rsidRPr="00175B62">
        <w:rPr>
          <w:sz w:val="24"/>
          <w:szCs w:val="24"/>
        </w:rPr>
        <w:t xml:space="preserve"> To revisit what was learned at this training, you may visit the project on </w:t>
      </w:r>
      <w:hyperlink r:id="rId9" w:history="1">
        <w:r w:rsidR="003B3DF3" w:rsidRPr="00175B62">
          <w:rPr>
            <w:rStyle w:val="Hyperlink"/>
            <w:sz w:val="24"/>
            <w:szCs w:val="24"/>
          </w:rPr>
          <w:t>Basecamp</w:t>
        </w:r>
      </w:hyperlink>
      <w:r w:rsidR="003B3DF3" w:rsidRPr="00175B62">
        <w:rPr>
          <w:sz w:val="24"/>
          <w:szCs w:val="24"/>
        </w:rPr>
        <w:t xml:space="preserve"> or watch the recordings on </w:t>
      </w:r>
      <w:hyperlink r:id="rId10" w:history="1">
        <w:r w:rsidR="003B3DF3" w:rsidRPr="00175B62">
          <w:rPr>
            <w:rStyle w:val="Hyperlink"/>
            <w:sz w:val="24"/>
            <w:szCs w:val="24"/>
          </w:rPr>
          <w:t>Vimeo</w:t>
        </w:r>
      </w:hyperlink>
      <w:r w:rsidR="003B3DF3" w:rsidRPr="00175B62">
        <w:rPr>
          <w:sz w:val="24"/>
          <w:szCs w:val="24"/>
        </w:rPr>
        <w:t xml:space="preserve"> (password: G3@5).</w:t>
      </w:r>
    </w:p>
    <w:p w14:paraId="4D8E2D81" w14:textId="77777777" w:rsidR="00564AE1" w:rsidRPr="00175B62" w:rsidRDefault="00564AE1" w:rsidP="00293E68">
      <w:pPr>
        <w:jc w:val="both"/>
        <w:rPr>
          <w:sz w:val="24"/>
          <w:szCs w:val="24"/>
        </w:rPr>
      </w:pPr>
      <w:r w:rsidRPr="00175B62">
        <w:rPr>
          <w:sz w:val="24"/>
          <w:szCs w:val="24"/>
        </w:rPr>
        <w:t xml:space="preserve">The </w:t>
      </w:r>
      <w:r w:rsidR="003B3DF3" w:rsidRPr="00175B62">
        <w:rPr>
          <w:sz w:val="24"/>
          <w:szCs w:val="24"/>
        </w:rPr>
        <w:t>purpose of this manual is to summarize key aspects o</w:t>
      </w:r>
      <w:r w:rsidR="00E774FA" w:rsidRPr="00175B62">
        <w:rPr>
          <w:sz w:val="24"/>
          <w:szCs w:val="24"/>
        </w:rPr>
        <w:t xml:space="preserve">f the site data manager’s role, and to provide some tips for ensuring data quality. </w:t>
      </w:r>
    </w:p>
    <w:p w14:paraId="62749DF4" w14:textId="22E94F46" w:rsidR="00E774FA" w:rsidRPr="00175B62" w:rsidRDefault="00E774FA" w:rsidP="00293E68">
      <w:pPr>
        <w:jc w:val="both"/>
        <w:rPr>
          <w:sz w:val="24"/>
          <w:szCs w:val="24"/>
        </w:rPr>
      </w:pPr>
      <w:r w:rsidRPr="00175B62">
        <w:rPr>
          <w:sz w:val="24"/>
          <w:szCs w:val="24"/>
        </w:rPr>
        <w:t>Please contact Mark (</w:t>
      </w:r>
      <w:hyperlink r:id="rId11" w:history="1">
        <w:r w:rsidR="00A41395" w:rsidRPr="00175B62">
          <w:rPr>
            <w:rStyle w:val="Hyperlink"/>
            <w:sz w:val="24"/>
            <w:szCs w:val="24"/>
          </w:rPr>
          <w:t>memerso1@jhu.edu</w:t>
        </w:r>
      </w:hyperlink>
      <w:r w:rsidRPr="00175B62">
        <w:rPr>
          <w:sz w:val="24"/>
          <w:szCs w:val="24"/>
        </w:rPr>
        <w:t>) with any questions or suggestions.</w:t>
      </w:r>
    </w:p>
    <w:p w14:paraId="2EDC8FA7" w14:textId="77777777" w:rsidR="001C14E0" w:rsidRPr="00175B62" w:rsidRDefault="001C14E0" w:rsidP="00293E68">
      <w:pPr>
        <w:jc w:val="both"/>
        <w:rPr>
          <w:sz w:val="24"/>
          <w:szCs w:val="24"/>
        </w:rPr>
      </w:pPr>
    </w:p>
    <w:p w14:paraId="5E7FD6BA" w14:textId="77777777" w:rsidR="001C14E0" w:rsidRPr="00175B62" w:rsidRDefault="001C14E0" w:rsidP="00293E68">
      <w:pPr>
        <w:jc w:val="both"/>
        <w:rPr>
          <w:rFonts w:ascii="Freestyle Script" w:hAnsi="Freestyle Script"/>
          <w:color w:val="3B3B34" w:themeColor="text2" w:themeShade="BF"/>
          <w:sz w:val="24"/>
          <w:szCs w:val="24"/>
        </w:rPr>
      </w:pPr>
      <w:r w:rsidRPr="004E7CF6">
        <w:rPr>
          <w:rFonts w:ascii="Freestyle Script" w:hAnsi="Freestyle Script"/>
          <w:color w:val="002060"/>
          <w:sz w:val="44"/>
          <w:szCs w:val="24"/>
        </w:rPr>
        <w:t xml:space="preserve">The GEAS </w:t>
      </w:r>
      <w:r w:rsidR="00586360" w:rsidRPr="004E7CF6">
        <w:rPr>
          <w:rFonts w:ascii="Freestyle Script" w:hAnsi="Freestyle Script"/>
          <w:color w:val="002060"/>
          <w:sz w:val="44"/>
          <w:szCs w:val="24"/>
        </w:rPr>
        <w:t>Hopkins Coordinating Center</w:t>
      </w:r>
      <w:r w:rsidRPr="00175B62">
        <w:rPr>
          <w:rFonts w:ascii="Freestyle Script" w:hAnsi="Freestyle Script"/>
          <w:color w:val="3B3B34" w:themeColor="text2" w:themeShade="BF"/>
          <w:sz w:val="24"/>
          <w:szCs w:val="24"/>
        </w:rPr>
        <w:br w:type="page"/>
      </w:r>
    </w:p>
    <w:p w14:paraId="695D8E56" w14:textId="77777777" w:rsidR="00564AE1" w:rsidRPr="00175B62" w:rsidRDefault="009F2CF4" w:rsidP="00293E68">
      <w:pPr>
        <w:pStyle w:val="Heading1"/>
        <w:numPr>
          <w:ilvl w:val="0"/>
          <w:numId w:val="5"/>
        </w:numPr>
        <w:jc w:val="both"/>
        <w:rPr>
          <w:sz w:val="24"/>
          <w:szCs w:val="24"/>
        </w:rPr>
      </w:pPr>
      <w:bookmarkStart w:id="1" w:name="_Toc483235503"/>
      <w:r w:rsidRPr="00175B62">
        <w:rPr>
          <w:sz w:val="24"/>
          <w:szCs w:val="24"/>
        </w:rPr>
        <w:lastRenderedPageBreak/>
        <w:t xml:space="preserve">Your role in the GEAS as </w:t>
      </w:r>
      <w:r w:rsidR="00025DBC" w:rsidRPr="00175B62">
        <w:rPr>
          <w:sz w:val="24"/>
          <w:szCs w:val="24"/>
        </w:rPr>
        <w:t xml:space="preserve">a </w:t>
      </w:r>
      <w:r w:rsidRPr="00175B62">
        <w:rPr>
          <w:sz w:val="24"/>
          <w:szCs w:val="24"/>
        </w:rPr>
        <w:t xml:space="preserve">data </w:t>
      </w:r>
      <w:r w:rsidR="00FB1DBA" w:rsidRPr="00175B62">
        <w:rPr>
          <w:sz w:val="24"/>
          <w:szCs w:val="24"/>
        </w:rPr>
        <w:t>manager</w:t>
      </w:r>
      <w:bookmarkEnd w:id="1"/>
    </w:p>
    <w:p w14:paraId="452A613E" w14:textId="6CA24FBE" w:rsidR="009274D7" w:rsidRPr="00175B62" w:rsidRDefault="00E774FA" w:rsidP="00293E68">
      <w:pPr>
        <w:jc w:val="both"/>
        <w:rPr>
          <w:sz w:val="24"/>
          <w:szCs w:val="24"/>
        </w:rPr>
      </w:pPr>
      <w:r w:rsidRPr="00175B62">
        <w:rPr>
          <w:sz w:val="24"/>
          <w:szCs w:val="24"/>
        </w:rPr>
        <w:t>As site</w:t>
      </w:r>
      <w:r w:rsidR="008B7521" w:rsidRPr="00175B62">
        <w:rPr>
          <w:sz w:val="24"/>
          <w:szCs w:val="24"/>
        </w:rPr>
        <w:t xml:space="preserve"> data </w:t>
      </w:r>
      <w:r w:rsidRPr="00175B62">
        <w:rPr>
          <w:sz w:val="24"/>
          <w:szCs w:val="24"/>
        </w:rPr>
        <w:t>manager</w:t>
      </w:r>
      <w:r w:rsidR="008B7521" w:rsidRPr="00175B62">
        <w:rPr>
          <w:sz w:val="24"/>
          <w:szCs w:val="24"/>
        </w:rPr>
        <w:t xml:space="preserve">, </w:t>
      </w:r>
      <w:r w:rsidRPr="00175B62">
        <w:rPr>
          <w:sz w:val="24"/>
          <w:szCs w:val="24"/>
        </w:rPr>
        <w:t>you oversee the people on the front line of the GEAS (data collectors) and are responsible for ensuring that data collection goes smoothly, and that the necessary data is collected and is of good quality.</w:t>
      </w:r>
    </w:p>
    <w:p w14:paraId="05E165DD" w14:textId="29DA141A" w:rsidR="00E774FA" w:rsidRPr="00175B62" w:rsidRDefault="004E7CF6" w:rsidP="00293E68">
      <w:pPr>
        <w:jc w:val="both"/>
        <w:rPr>
          <w:sz w:val="24"/>
          <w:szCs w:val="24"/>
        </w:rPr>
      </w:pPr>
      <w:r w:rsidRPr="00175B62">
        <w:rPr>
          <w:noProof/>
          <w:sz w:val="24"/>
          <w:szCs w:val="24"/>
        </w:rPr>
        <w:drawing>
          <wp:anchor distT="0" distB="0" distL="114300" distR="114300" simplePos="0" relativeHeight="251673600" behindDoc="0" locked="0" layoutInCell="1" allowOverlap="1" wp14:anchorId="69ECC540" wp14:editId="45DBA64F">
            <wp:simplePos x="0" y="0"/>
            <wp:positionH relativeFrom="column">
              <wp:posOffset>447675</wp:posOffset>
            </wp:positionH>
            <wp:positionV relativeFrom="paragraph">
              <wp:posOffset>149225</wp:posOffset>
            </wp:positionV>
            <wp:extent cx="5943600" cy="24555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png"/>
                    <pic:cNvPicPr/>
                  </pic:nvPicPr>
                  <pic:blipFill>
                    <a:blip r:embed="rId12"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5943600" cy="2455545"/>
                    </a:xfrm>
                    <a:prstGeom prst="rect">
                      <a:avLst/>
                    </a:prstGeom>
                  </pic:spPr>
                </pic:pic>
              </a:graphicData>
            </a:graphic>
          </wp:anchor>
        </w:drawing>
      </w:r>
    </w:p>
    <w:p w14:paraId="307F0B15" w14:textId="77777777" w:rsidR="004E7CF6" w:rsidRDefault="004E7CF6" w:rsidP="00BA4429">
      <w:pPr>
        <w:rPr>
          <w:b/>
          <w:sz w:val="24"/>
          <w:szCs w:val="24"/>
        </w:rPr>
      </w:pPr>
    </w:p>
    <w:p w14:paraId="14D8F315" w14:textId="77777777" w:rsidR="004E7CF6" w:rsidRDefault="004E7CF6" w:rsidP="00BA4429">
      <w:pPr>
        <w:rPr>
          <w:b/>
          <w:sz w:val="24"/>
          <w:szCs w:val="24"/>
        </w:rPr>
      </w:pPr>
    </w:p>
    <w:p w14:paraId="61F226EC" w14:textId="77777777" w:rsidR="004E7CF6" w:rsidRDefault="004E7CF6" w:rsidP="00BA4429">
      <w:pPr>
        <w:rPr>
          <w:b/>
          <w:sz w:val="24"/>
          <w:szCs w:val="24"/>
        </w:rPr>
      </w:pPr>
    </w:p>
    <w:p w14:paraId="21CC11B7" w14:textId="77777777" w:rsidR="004E7CF6" w:rsidRDefault="004E7CF6" w:rsidP="00BA4429">
      <w:pPr>
        <w:rPr>
          <w:b/>
          <w:sz w:val="24"/>
          <w:szCs w:val="24"/>
        </w:rPr>
      </w:pPr>
    </w:p>
    <w:p w14:paraId="2CD05520" w14:textId="77777777" w:rsidR="004E7CF6" w:rsidRDefault="004E7CF6" w:rsidP="00BA4429">
      <w:pPr>
        <w:rPr>
          <w:b/>
          <w:sz w:val="24"/>
          <w:szCs w:val="24"/>
        </w:rPr>
      </w:pPr>
    </w:p>
    <w:p w14:paraId="4F5E7694" w14:textId="77777777" w:rsidR="004E7CF6" w:rsidRDefault="004E7CF6" w:rsidP="00BA4429">
      <w:pPr>
        <w:rPr>
          <w:b/>
          <w:sz w:val="24"/>
          <w:szCs w:val="24"/>
        </w:rPr>
      </w:pPr>
    </w:p>
    <w:p w14:paraId="75F7F051" w14:textId="77777777" w:rsidR="004E7CF6" w:rsidRDefault="004E7CF6" w:rsidP="00BA4429">
      <w:pPr>
        <w:rPr>
          <w:b/>
          <w:sz w:val="24"/>
          <w:szCs w:val="24"/>
        </w:rPr>
      </w:pPr>
    </w:p>
    <w:p w14:paraId="330D76B3" w14:textId="77777777" w:rsidR="009274D7" w:rsidRPr="00175B62" w:rsidRDefault="00AD604C" w:rsidP="00BA4429">
      <w:pPr>
        <w:rPr>
          <w:sz w:val="24"/>
          <w:szCs w:val="24"/>
        </w:rPr>
      </w:pPr>
      <w:r w:rsidRPr="00175B62">
        <w:rPr>
          <w:b/>
          <w:sz w:val="24"/>
          <w:szCs w:val="24"/>
        </w:rPr>
        <w:t xml:space="preserve">We expect that as a data </w:t>
      </w:r>
      <w:r w:rsidR="00FB1DBA" w:rsidRPr="00175B62">
        <w:rPr>
          <w:b/>
          <w:sz w:val="24"/>
          <w:szCs w:val="24"/>
        </w:rPr>
        <w:t>manager</w:t>
      </w:r>
      <w:r w:rsidRPr="00175B62">
        <w:rPr>
          <w:b/>
          <w:sz w:val="24"/>
          <w:szCs w:val="24"/>
        </w:rPr>
        <w:t xml:space="preserve"> you will:</w:t>
      </w:r>
    </w:p>
    <w:p w14:paraId="268F7956" w14:textId="77777777" w:rsidR="00AD604C" w:rsidRPr="00175B62" w:rsidRDefault="00AD604C" w:rsidP="00293E68">
      <w:pPr>
        <w:pStyle w:val="ListParagraph"/>
        <w:numPr>
          <w:ilvl w:val="0"/>
          <w:numId w:val="3"/>
        </w:numPr>
        <w:jc w:val="both"/>
        <w:rPr>
          <w:sz w:val="24"/>
          <w:szCs w:val="24"/>
        </w:rPr>
      </w:pPr>
      <w:r w:rsidRPr="00175B62">
        <w:rPr>
          <w:sz w:val="24"/>
          <w:szCs w:val="24"/>
        </w:rPr>
        <w:t>Attend and actively participate in all training</w:t>
      </w:r>
      <w:r w:rsidR="00E774FA" w:rsidRPr="00175B62">
        <w:rPr>
          <w:sz w:val="24"/>
          <w:szCs w:val="24"/>
        </w:rPr>
        <w:t>, leading sessions as necessary</w:t>
      </w:r>
    </w:p>
    <w:p w14:paraId="692E9695" w14:textId="77777777" w:rsidR="00AD604C" w:rsidRPr="00175B62" w:rsidRDefault="00AD604C" w:rsidP="00293E68">
      <w:pPr>
        <w:pStyle w:val="ListParagraph"/>
        <w:numPr>
          <w:ilvl w:val="0"/>
          <w:numId w:val="3"/>
        </w:numPr>
        <w:jc w:val="both"/>
        <w:rPr>
          <w:sz w:val="24"/>
          <w:szCs w:val="24"/>
        </w:rPr>
      </w:pPr>
      <w:r w:rsidRPr="00175B62">
        <w:rPr>
          <w:sz w:val="24"/>
          <w:szCs w:val="24"/>
        </w:rPr>
        <w:t>Adhere to research ethics and standards</w:t>
      </w:r>
    </w:p>
    <w:p w14:paraId="3B53B0C4" w14:textId="77777777" w:rsidR="00AD604C" w:rsidRPr="00175B62" w:rsidRDefault="00C02ACE" w:rsidP="00293E68">
      <w:pPr>
        <w:pStyle w:val="ListParagraph"/>
        <w:numPr>
          <w:ilvl w:val="0"/>
          <w:numId w:val="3"/>
        </w:numPr>
        <w:jc w:val="both"/>
        <w:rPr>
          <w:sz w:val="24"/>
          <w:szCs w:val="24"/>
        </w:rPr>
      </w:pPr>
      <w:r w:rsidRPr="00175B62">
        <w:rPr>
          <w:sz w:val="24"/>
          <w:szCs w:val="24"/>
        </w:rPr>
        <w:t>Communicate with your site D</w:t>
      </w:r>
      <w:r w:rsidR="00E774FA" w:rsidRPr="00175B62">
        <w:rPr>
          <w:sz w:val="24"/>
          <w:szCs w:val="24"/>
        </w:rPr>
        <w:t>Cs</w:t>
      </w:r>
      <w:r w:rsidRPr="00175B62">
        <w:rPr>
          <w:sz w:val="24"/>
          <w:szCs w:val="24"/>
        </w:rPr>
        <w:t xml:space="preserve"> </w:t>
      </w:r>
      <w:r w:rsidR="00AD604C" w:rsidRPr="00175B62">
        <w:rPr>
          <w:sz w:val="24"/>
          <w:szCs w:val="24"/>
        </w:rPr>
        <w:t>on a weekly basis</w:t>
      </w:r>
    </w:p>
    <w:p w14:paraId="14B1127E" w14:textId="77777777" w:rsidR="00E774FA" w:rsidRPr="00175B62" w:rsidRDefault="00E774FA" w:rsidP="00293E68">
      <w:pPr>
        <w:pStyle w:val="ListParagraph"/>
        <w:numPr>
          <w:ilvl w:val="0"/>
          <w:numId w:val="3"/>
        </w:numPr>
        <w:jc w:val="both"/>
        <w:rPr>
          <w:sz w:val="24"/>
          <w:szCs w:val="24"/>
        </w:rPr>
      </w:pPr>
      <w:r w:rsidRPr="00175B62">
        <w:rPr>
          <w:sz w:val="24"/>
          <w:szCs w:val="24"/>
        </w:rPr>
        <w:t>Maintain weekly progress worksheets for each DC</w:t>
      </w:r>
    </w:p>
    <w:p w14:paraId="681F2398" w14:textId="4D3D0C95" w:rsidR="00DD1061" w:rsidRPr="00175B62" w:rsidRDefault="00DD1061" w:rsidP="00293E68">
      <w:pPr>
        <w:pStyle w:val="ListParagraph"/>
        <w:numPr>
          <w:ilvl w:val="0"/>
          <w:numId w:val="3"/>
        </w:numPr>
        <w:jc w:val="both"/>
        <w:rPr>
          <w:sz w:val="24"/>
          <w:szCs w:val="24"/>
        </w:rPr>
      </w:pPr>
      <w:r w:rsidRPr="00175B62">
        <w:rPr>
          <w:sz w:val="24"/>
          <w:szCs w:val="24"/>
        </w:rPr>
        <w:t xml:space="preserve">Analyze data </w:t>
      </w:r>
      <w:r w:rsidR="00A41395" w:rsidRPr="00175B62">
        <w:rPr>
          <w:sz w:val="24"/>
          <w:szCs w:val="24"/>
        </w:rPr>
        <w:t>once per week</w:t>
      </w:r>
      <w:r w:rsidRPr="00175B62">
        <w:rPr>
          <w:sz w:val="24"/>
          <w:szCs w:val="24"/>
        </w:rPr>
        <w:t xml:space="preserve"> to check quality</w:t>
      </w:r>
    </w:p>
    <w:p w14:paraId="0DA5646D" w14:textId="77777777" w:rsidR="00DD1061" w:rsidRPr="00175B62" w:rsidRDefault="00DD1061" w:rsidP="00293E68">
      <w:pPr>
        <w:pStyle w:val="ListParagraph"/>
        <w:numPr>
          <w:ilvl w:val="0"/>
          <w:numId w:val="3"/>
        </w:numPr>
        <w:jc w:val="both"/>
        <w:rPr>
          <w:sz w:val="24"/>
          <w:szCs w:val="24"/>
        </w:rPr>
      </w:pPr>
      <w:r w:rsidRPr="00175B62">
        <w:rPr>
          <w:sz w:val="24"/>
          <w:szCs w:val="24"/>
        </w:rPr>
        <w:t>Make adjustments with DCs and the data collection process as necessary to improve data quality</w:t>
      </w:r>
    </w:p>
    <w:p w14:paraId="303D039D" w14:textId="7C47EE44" w:rsidR="00AD604C" w:rsidRDefault="00DD1061" w:rsidP="00293E68">
      <w:pPr>
        <w:jc w:val="both"/>
        <w:rPr>
          <w:sz w:val="24"/>
          <w:szCs w:val="24"/>
        </w:rPr>
      </w:pPr>
      <w:r w:rsidRPr="00175B62">
        <w:rPr>
          <w:sz w:val="24"/>
          <w:szCs w:val="24"/>
        </w:rPr>
        <w:t xml:space="preserve">Additionally, communication with your site-PI, site-FC, and the HCC are crucial. </w:t>
      </w:r>
      <w:r w:rsidR="00175B62" w:rsidRPr="00175B62">
        <w:rPr>
          <w:sz w:val="24"/>
          <w:szCs w:val="24"/>
        </w:rPr>
        <w:t>Your primary contact</w:t>
      </w:r>
      <w:r w:rsidR="002C07C1" w:rsidRPr="00175B62">
        <w:rPr>
          <w:sz w:val="24"/>
          <w:szCs w:val="24"/>
        </w:rPr>
        <w:t xml:space="preserve"> at Hopkins </w:t>
      </w:r>
      <w:r w:rsidR="00175B62" w:rsidRPr="00175B62">
        <w:rPr>
          <w:sz w:val="24"/>
          <w:szCs w:val="24"/>
        </w:rPr>
        <w:t>is</w:t>
      </w:r>
      <w:r w:rsidR="002C07C1" w:rsidRPr="00175B62">
        <w:rPr>
          <w:sz w:val="24"/>
          <w:szCs w:val="24"/>
        </w:rPr>
        <w:t xml:space="preserve"> Mark; please copy </w:t>
      </w:r>
      <w:r w:rsidR="00175B62" w:rsidRPr="00175B62">
        <w:rPr>
          <w:sz w:val="24"/>
          <w:szCs w:val="24"/>
        </w:rPr>
        <w:t>him</w:t>
      </w:r>
      <w:r w:rsidR="002C07C1" w:rsidRPr="00175B62">
        <w:rPr>
          <w:sz w:val="24"/>
          <w:szCs w:val="24"/>
        </w:rPr>
        <w:t xml:space="preserve"> on relevant emails.</w:t>
      </w:r>
    </w:p>
    <w:p w14:paraId="6E8C9153" w14:textId="77777777" w:rsidR="004E7CF6" w:rsidRPr="00175B62" w:rsidRDefault="004E7CF6" w:rsidP="00293E68">
      <w:pPr>
        <w:jc w:val="both"/>
        <w:rPr>
          <w:sz w:val="24"/>
          <w:szCs w:val="24"/>
        </w:rPr>
      </w:pPr>
    </w:p>
    <w:p w14:paraId="2FC05D5A" w14:textId="1763EDE7" w:rsidR="00025DBC" w:rsidRPr="00175B62" w:rsidRDefault="00FB1DBA" w:rsidP="00293E68">
      <w:pPr>
        <w:pStyle w:val="Heading1"/>
        <w:numPr>
          <w:ilvl w:val="0"/>
          <w:numId w:val="5"/>
        </w:numPr>
        <w:jc w:val="both"/>
        <w:rPr>
          <w:sz w:val="24"/>
          <w:szCs w:val="24"/>
        </w:rPr>
      </w:pPr>
      <w:bookmarkStart w:id="2" w:name="_Toc483235504"/>
      <w:r w:rsidRPr="00175B62">
        <w:rPr>
          <w:sz w:val="24"/>
          <w:szCs w:val="24"/>
        </w:rPr>
        <w:t>Setting up tablets for fieldwork</w:t>
      </w:r>
      <w:bookmarkEnd w:id="2"/>
    </w:p>
    <w:p w14:paraId="01CA0BD5" w14:textId="51DD0DF9" w:rsidR="00A54B05" w:rsidRPr="00175B62" w:rsidRDefault="00A54B05" w:rsidP="00A54B05">
      <w:pPr>
        <w:pStyle w:val="Heading2"/>
        <w:numPr>
          <w:ilvl w:val="1"/>
          <w:numId w:val="5"/>
        </w:numPr>
        <w:rPr>
          <w:sz w:val="24"/>
          <w:szCs w:val="24"/>
        </w:rPr>
      </w:pPr>
      <w:bookmarkStart w:id="3" w:name="_Toc483235505"/>
      <w:r w:rsidRPr="00175B62">
        <w:rPr>
          <w:sz w:val="24"/>
          <w:szCs w:val="24"/>
        </w:rPr>
        <w:t>Installing apps</w:t>
      </w:r>
      <w:bookmarkEnd w:id="3"/>
    </w:p>
    <w:p w14:paraId="477BA1A7" w14:textId="5068D8E7" w:rsidR="007F23B3" w:rsidRPr="00175B62" w:rsidRDefault="00D349A4" w:rsidP="00293E68">
      <w:pPr>
        <w:jc w:val="both"/>
        <w:rPr>
          <w:sz w:val="24"/>
          <w:szCs w:val="24"/>
        </w:rPr>
      </w:pPr>
      <w:r w:rsidRPr="00175B62">
        <w:rPr>
          <w:sz w:val="24"/>
          <w:szCs w:val="24"/>
        </w:rPr>
        <w:t xml:space="preserve">One aspect of preparing for fieldwork is setting up each tablet with the necessary apps. </w:t>
      </w:r>
      <w:r w:rsidR="007B476F" w:rsidRPr="00175B62">
        <w:rPr>
          <w:sz w:val="24"/>
          <w:szCs w:val="24"/>
        </w:rPr>
        <w:t>There are two:</w:t>
      </w:r>
    </w:p>
    <w:p w14:paraId="3F349E74" w14:textId="307E8F39" w:rsidR="00D349A4" w:rsidRPr="00175B62" w:rsidRDefault="00175B62" w:rsidP="00293E68">
      <w:pPr>
        <w:jc w:val="both"/>
        <w:rPr>
          <w:sz w:val="24"/>
          <w:szCs w:val="24"/>
        </w:rPr>
      </w:pPr>
      <w:r w:rsidRPr="00175B62">
        <w:rPr>
          <w:noProof/>
          <w:sz w:val="24"/>
          <w:szCs w:val="24"/>
        </w:rPr>
        <w:drawing>
          <wp:anchor distT="0" distB="0" distL="114300" distR="114300" simplePos="0" relativeHeight="251659264" behindDoc="1" locked="0" layoutInCell="1" allowOverlap="1" wp14:anchorId="5F551EA5" wp14:editId="670EC279">
            <wp:simplePos x="0" y="0"/>
            <wp:positionH relativeFrom="column">
              <wp:posOffset>5371465</wp:posOffset>
            </wp:positionH>
            <wp:positionV relativeFrom="paragraph">
              <wp:posOffset>318135</wp:posOffset>
            </wp:positionV>
            <wp:extent cx="742950" cy="742950"/>
            <wp:effectExtent l="38100" t="114300" r="190500" b="3238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007B476F" w:rsidRPr="00175B62">
        <w:rPr>
          <w:sz w:val="24"/>
          <w:szCs w:val="24"/>
        </w:rPr>
        <w:t xml:space="preserve">1. </w:t>
      </w:r>
      <w:r w:rsidR="00D349A4" w:rsidRPr="00175B62">
        <w:rPr>
          <w:sz w:val="24"/>
          <w:szCs w:val="24"/>
        </w:rPr>
        <w:t xml:space="preserve">To download </w:t>
      </w:r>
      <w:r w:rsidR="00D349A4" w:rsidRPr="00175B62">
        <w:rPr>
          <w:b/>
          <w:sz w:val="24"/>
          <w:szCs w:val="24"/>
        </w:rPr>
        <w:t>SurveyCTO Collect</w:t>
      </w:r>
      <w:r w:rsidR="00D349A4" w:rsidRPr="00175B62">
        <w:rPr>
          <w:sz w:val="24"/>
          <w:szCs w:val="24"/>
        </w:rPr>
        <w:t>, connect to Wi-Fi, open the browser on the tablet, go to</w:t>
      </w:r>
    </w:p>
    <w:p w14:paraId="60AFAB32" w14:textId="5F2F312E" w:rsidR="00D349A4" w:rsidRPr="00175B62" w:rsidRDefault="00F31125" w:rsidP="00D349A4">
      <w:pPr>
        <w:jc w:val="center"/>
        <w:rPr>
          <w:sz w:val="36"/>
          <w:szCs w:val="24"/>
        </w:rPr>
      </w:pPr>
      <w:hyperlink r:id="rId14" w:history="1">
        <w:r w:rsidR="00D349A4" w:rsidRPr="00175B62">
          <w:rPr>
            <w:rStyle w:val="Hyperlink"/>
            <w:sz w:val="36"/>
            <w:szCs w:val="24"/>
          </w:rPr>
          <w:t>http://geas1.surveycto.com/collect</w:t>
        </w:r>
      </w:hyperlink>
    </w:p>
    <w:p w14:paraId="4E4792F3" w14:textId="5BBEBAE7" w:rsidR="00A54B05" w:rsidRPr="00175B62" w:rsidRDefault="00D349A4" w:rsidP="00293E68">
      <w:pPr>
        <w:jc w:val="both"/>
        <w:rPr>
          <w:sz w:val="24"/>
          <w:szCs w:val="24"/>
        </w:rPr>
      </w:pPr>
      <w:proofErr w:type="gramStart"/>
      <w:r w:rsidRPr="00175B62">
        <w:rPr>
          <w:sz w:val="24"/>
          <w:szCs w:val="24"/>
        </w:rPr>
        <w:t>and</w:t>
      </w:r>
      <w:proofErr w:type="gramEnd"/>
      <w:r w:rsidRPr="00175B62">
        <w:rPr>
          <w:sz w:val="24"/>
          <w:szCs w:val="24"/>
        </w:rPr>
        <w:t xml:space="preserve"> click “Download Android app.” </w:t>
      </w:r>
    </w:p>
    <w:p w14:paraId="2ADD62CC" w14:textId="4687AAEA" w:rsidR="00D349A4" w:rsidRPr="00175B62" w:rsidRDefault="00175B62" w:rsidP="00293E68">
      <w:pPr>
        <w:jc w:val="both"/>
        <w:rPr>
          <w:sz w:val="24"/>
          <w:szCs w:val="24"/>
        </w:rPr>
      </w:pPr>
      <w:r w:rsidRPr="00175B62">
        <w:rPr>
          <w:noProof/>
          <w:sz w:val="24"/>
          <w:szCs w:val="24"/>
        </w:rPr>
        <w:lastRenderedPageBreak/>
        <w:drawing>
          <wp:anchor distT="0" distB="0" distL="114300" distR="114300" simplePos="0" relativeHeight="251658240" behindDoc="1" locked="0" layoutInCell="1" allowOverlap="1" wp14:anchorId="6D2DF116" wp14:editId="3545EFFA">
            <wp:simplePos x="0" y="0"/>
            <wp:positionH relativeFrom="column">
              <wp:posOffset>6047740</wp:posOffset>
            </wp:positionH>
            <wp:positionV relativeFrom="paragraph">
              <wp:posOffset>475615</wp:posOffset>
            </wp:positionV>
            <wp:extent cx="895350" cy="652780"/>
            <wp:effectExtent l="0" t="0" r="0" b="0"/>
            <wp:wrapTight wrapText="bothSides">
              <wp:wrapPolygon edited="0">
                <wp:start x="0" y="0"/>
                <wp:lineTo x="0" y="20802"/>
                <wp:lineTo x="21140" y="20802"/>
                <wp:lineTo x="21140" y="0"/>
                <wp:lineTo x="0" y="0"/>
              </wp:wrapPolygon>
            </wp:wrapTight>
            <wp:docPr id="5" name="Picture 5" descr="http://www.marcosabatini.info/wp-content/uploads/2014/08/securitysoftware-avira-internetsecuritysuit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cosabatini.info/wp-content/uploads/2014/08/securitysoftware-avira-internetsecuritysuite20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652780"/>
                    </a:xfrm>
                    <a:prstGeom prst="rect">
                      <a:avLst/>
                    </a:prstGeom>
                    <a:noFill/>
                    <a:ln>
                      <a:noFill/>
                    </a:ln>
                  </pic:spPr>
                </pic:pic>
              </a:graphicData>
            </a:graphic>
          </wp:anchor>
        </w:drawing>
      </w:r>
      <w:r w:rsidR="00A54B05" w:rsidRPr="00175B62">
        <w:rPr>
          <w:i/>
          <w:sz w:val="24"/>
          <w:szCs w:val="24"/>
        </w:rPr>
        <w:t>NB</w:t>
      </w:r>
      <w:r w:rsidR="00D349A4" w:rsidRPr="00175B62">
        <w:rPr>
          <w:i/>
          <w:sz w:val="24"/>
          <w:szCs w:val="24"/>
        </w:rPr>
        <w:t xml:space="preserve">: the SurveyCTO </w:t>
      </w:r>
      <w:r w:rsidR="00EC15F6" w:rsidRPr="00175B62">
        <w:rPr>
          <w:i/>
          <w:sz w:val="24"/>
          <w:szCs w:val="24"/>
        </w:rPr>
        <w:t>Collect app in the Google Play S</w:t>
      </w:r>
      <w:r w:rsidR="00D349A4" w:rsidRPr="00175B62">
        <w:rPr>
          <w:i/>
          <w:sz w:val="24"/>
          <w:szCs w:val="24"/>
        </w:rPr>
        <w:t xml:space="preserve">tore is </w:t>
      </w:r>
      <w:r w:rsidR="00D349A4" w:rsidRPr="00175B62">
        <w:rPr>
          <w:i/>
          <w:sz w:val="24"/>
          <w:szCs w:val="24"/>
          <w:u w:val="single"/>
        </w:rPr>
        <w:t>NOT</w:t>
      </w:r>
      <w:r w:rsidR="00D349A4" w:rsidRPr="00175B62">
        <w:rPr>
          <w:i/>
          <w:sz w:val="24"/>
          <w:szCs w:val="24"/>
        </w:rPr>
        <w:t xml:space="preserve"> the one we are using. You </w:t>
      </w:r>
      <w:r w:rsidR="00D349A4" w:rsidRPr="00175B62">
        <w:rPr>
          <w:i/>
          <w:sz w:val="24"/>
          <w:szCs w:val="24"/>
          <w:u w:val="single"/>
        </w:rPr>
        <w:t>must</w:t>
      </w:r>
      <w:r w:rsidR="00D349A4" w:rsidRPr="00175B62">
        <w:rPr>
          <w:i/>
          <w:sz w:val="24"/>
          <w:szCs w:val="24"/>
        </w:rPr>
        <w:t xml:space="preserve"> download it from the website above.</w:t>
      </w:r>
    </w:p>
    <w:p w14:paraId="0A2402E1" w14:textId="0EE0B14D" w:rsidR="00A54B05" w:rsidRPr="00175B62" w:rsidRDefault="007B476F" w:rsidP="00EC15F6">
      <w:pPr>
        <w:jc w:val="both"/>
        <w:rPr>
          <w:sz w:val="24"/>
          <w:szCs w:val="24"/>
        </w:rPr>
      </w:pPr>
      <w:r w:rsidRPr="00175B62">
        <w:rPr>
          <w:sz w:val="24"/>
          <w:szCs w:val="24"/>
        </w:rPr>
        <w:t>2. Next, download</w:t>
      </w:r>
      <w:r w:rsidR="00A54B05" w:rsidRPr="00175B62">
        <w:rPr>
          <w:sz w:val="24"/>
          <w:szCs w:val="24"/>
        </w:rPr>
        <w:t xml:space="preserve"> </w:t>
      </w:r>
      <w:r w:rsidR="00A54B05" w:rsidRPr="00175B62">
        <w:rPr>
          <w:b/>
          <w:sz w:val="24"/>
          <w:szCs w:val="24"/>
        </w:rPr>
        <w:t>Avira Antivirus Security</w:t>
      </w:r>
      <w:r w:rsidR="00A54B05" w:rsidRPr="00175B62">
        <w:rPr>
          <w:sz w:val="24"/>
          <w:szCs w:val="24"/>
        </w:rPr>
        <w:t xml:space="preserve">, found in the Google Play </w:t>
      </w:r>
      <w:r w:rsidR="00434A3C" w:rsidRPr="00175B62">
        <w:rPr>
          <w:sz w:val="24"/>
          <w:szCs w:val="24"/>
        </w:rPr>
        <w:t>S</w:t>
      </w:r>
      <w:r w:rsidR="00A54B05" w:rsidRPr="00175B62">
        <w:rPr>
          <w:sz w:val="24"/>
          <w:szCs w:val="24"/>
        </w:rPr>
        <w:t>t</w:t>
      </w:r>
      <w:r w:rsidR="00434A3C" w:rsidRPr="00175B62">
        <w:rPr>
          <w:sz w:val="24"/>
          <w:szCs w:val="24"/>
        </w:rPr>
        <w:t>ore. To access the Google Play S</w:t>
      </w:r>
      <w:r w:rsidR="00A54B05" w:rsidRPr="00175B62">
        <w:rPr>
          <w:sz w:val="24"/>
          <w:szCs w:val="24"/>
        </w:rPr>
        <w:t>tore, you will need to use a Google account. You may create one for your site, or use the GEAS</w:t>
      </w:r>
      <w:r w:rsidR="002E4D8C" w:rsidRPr="00175B62">
        <w:rPr>
          <w:sz w:val="24"/>
          <w:szCs w:val="24"/>
        </w:rPr>
        <w:t xml:space="preserve"> Google</w:t>
      </w:r>
      <w:r w:rsidR="00A54B05" w:rsidRPr="00175B62">
        <w:rPr>
          <w:sz w:val="24"/>
          <w:szCs w:val="24"/>
        </w:rPr>
        <w:t xml:space="preserve"> account:</w:t>
      </w:r>
      <w:r w:rsidR="002E4D8C" w:rsidRPr="00175B62">
        <w:rPr>
          <w:sz w:val="24"/>
          <w:szCs w:val="24"/>
        </w:rPr>
        <w:t xml:space="preserve"> </w:t>
      </w:r>
    </w:p>
    <w:p w14:paraId="228F3241" w14:textId="5CFE9F21" w:rsidR="00A54B05" w:rsidRPr="00175B62" w:rsidRDefault="00175B62" w:rsidP="00A54B05">
      <w:pPr>
        <w:pStyle w:val="NoSpacing"/>
        <w:jc w:val="center"/>
        <w:rPr>
          <w:sz w:val="36"/>
          <w:szCs w:val="24"/>
        </w:rPr>
      </w:pPr>
      <w:r w:rsidRPr="00175B62">
        <w:rPr>
          <w:noProof/>
          <w:sz w:val="36"/>
          <w:szCs w:val="24"/>
        </w:rPr>
        <w:drawing>
          <wp:anchor distT="0" distB="0" distL="114300" distR="114300" simplePos="0" relativeHeight="251663360" behindDoc="0" locked="0" layoutInCell="1" allowOverlap="1" wp14:anchorId="56677560" wp14:editId="7BD0D4F9">
            <wp:simplePos x="0" y="0"/>
            <wp:positionH relativeFrom="column">
              <wp:posOffset>1400175</wp:posOffset>
            </wp:positionH>
            <wp:positionV relativeFrom="paragraph">
              <wp:posOffset>93345</wp:posOffset>
            </wp:positionV>
            <wp:extent cx="533400" cy="495867"/>
            <wp:effectExtent l="19050" t="0" r="19050" b="171450"/>
            <wp:wrapNone/>
            <wp:docPr id="19" name="Picture 19" descr="http://www.wired.com/wp-content/uploads/2015/09/goo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ired.com/wp-content/uploads/2015/09/google-logo.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l="25000" r="21875"/>
                    <a:stretch/>
                  </pic:blipFill>
                  <pic:spPr bwMode="auto">
                    <a:xfrm>
                      <a:off x="0" y="0"/>
                      <a:ext cx="533400" cy="4958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A54B05" w:rsidRPr="00175B62">
        <w:rPr>
          <w:sz w:val="36"/>
          <w:szCs w:val="24"/>
        </w:rPr>
        <w:t>username</w:t>
      </w:r>
      <w:proofErr w:type="gramEnd"/>
      <w:r w:rsidR="00A54B05" w:rsidRPr="00175B62">
        <w:rPr>
          <w:sz w:val="36"/>
          <w:szCs w:val="24"/>
        </w:rPr>
        <w:t xml:space="preserve">: </w:t>
      </w:r>
      <w:proofErr w:type="spellStart"/>
      <w:r w:rsidR="00A54B05" w:rsidRPr="00175B62">
        <w:rPr>
          <w:sz w:val="36"/>
          <w:szCs w:val="24"/>
        </w:rPr>
        <w:t>globalearlyad</w:t>
      </w:r>
      <w:proofErr w:type="spellEnd"/>
    </w:p>
    <w:p w14:paraId="6A87AA26" w14:textId="42F57E6E" w:rsidR="00A54B05" w:rsidRPr="00175B62" w:rsidRDefault="00A54B05" w:rsidP="00A54B05">
      <w:pPr>
        <w:pStyle w:val="NoSpacing"/>
        <w:jc w:val="center"/>
        <w:rPr>
          <w:sz w:val="36"/>
          <w:szCs w:val="24"/>
        </w:rPr>
      </w:pPr>
      <w:proofErr w:type="gramStart"/>
      <w:r w:rsidRPr="00175B62">
        <w:rPr>
          <w:sz w:val="36"/>
          <w:szCs w:val="24"/>
        </w:rPr>
        <w:t>password</w:t>
      </w:r>
      <w:proofErr w:type="gramEnd"/>
      <w:r w:rsidRPr="00175B62">
        <w:rPr>
          <w:sz w:val="36"/>
          <w:szCs w:val="24"/>
        </w:rPr>
        <w:t>: F8y3Dn&amp;a</w:t>
      </w:r>
    </w:p>
    <w:p w14:paraId="71975908" w14:textId="54AE4E7C" w:rsidR="00D349A4" w:rsidRPr="00175B62" w:rsidRDefault="00175B62" w:rsidP="00293E68">
      <w:pPr>
        <w:jc w:val="both"/>
        <w:rPr>
          <w:sz w:val="24"/>
          <w:szCs w:val="24"/>
        </w:rPr>
      </w:pPr>
      <w:r w:rsidRPr="00175B62">
        <w:rPr>
          <w:noProof/>
          <w:sz w:val="24"/>
          <w:szCs w:val="24"/>
        </w:rPr>
        <w:drawing>
          <wp:anchor distT="0" distB="0" distL="114300" distR="114300" simplePos="0" relativeHeight="251670528" behindDoc="1" locked="0" layoutInCell="1" allowOverlap="1" wp14:anchorId="02769A99" wp14:editId="0F2CE103">
            <wp:simplePos x="0" y="0"/>
            <wp:positionH relativeFrom="column">
              <wp:posOffset>4467225</wp:posOffset>
            </wp:positionH>
            <wp:positionV relativeFrom="paragraph">
              <wp:posOffset>1021080</wp:posOffset>
            </wp:positionV>
            <wp:extent cx="2371725" cy="1092200"/>
            <wp:effectExtent l="0" t="0" r="9525" b="0"/>
            <wp:wrapTight wrapText="bothSides">
              <wp:wrapPolygon edited="0">
                <wp:start x="0" y="0"/>
                <wp:lineTo x="0" y="21098"/>
                <wp:lineTo x="21513" y="21098"/>
                <wp:lineTo x="21513" y="0"/>
                <wp:lineTo x="0" y="0"/>
              </wp:wrapPolygon>
            </wp:wrapTight>
            <wp:docPr id="2" name="Picture 2" descr="C:\Users\lanimosa\Dropbox\GEAS\Agreements &amp; Manuals- KEEP SHARE DRIVE CURRENT\Phase 2 manuals\barcode_sc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mosa\Dropbox\GEAS\Agreements &amp; Manuals- KEEP SHARE DRIVE CURRENT\Phase 2 manuals\barcode_sca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395" w:rsidRPr="00175B62">
        <w:rPr>
          <w:sz w:val="24"/>
          <w:szCs w:val="24"/>
        </w:rPr>
        <w:t xml:space="preserve">Avira can be used to scan for viruses AND as an </w:t>
      </w:r>
      <w:r w:rsidR="00A41395" w:rsidRPr="00175B62">
        <w:rPr>
          <w:b/>
          <w:sz w:val="24"/>
          <w:szCs w:val="24"/>
        </w:rPr>
        <w:t>app locker</w:t>
      </w:r>
      <w:r w:rsidR="00A41395" w:rsidRPr="00175B62">
        <w:rPr>
          <w:sz w:val="24"/>
          <w:szCs w:val="24"/>
        </w:rPr>
        <w:t xml:space="preserve"> to prevent kids from using other apps while taking the survey. To set this up</w:t>
      </w:r>
      <w:r w:rsidR="00A368C3" w:rsidRPr="00175B62">
        <w:rPr>
          <w:sz w:val="24"/>
          <w:szCs w:val="24"/>
        </w:rPr>
        <w:t>, simple choose “App Lock” from the list of available services and</w:t>
      </w:r>
      <w:r w:rsidR="00A41395" w:rsidRPr="00175B62">
        <w:rPr>
          <w:sz w:val="24"/>
          <w:szCs w:val="24"/>
        </w:rPr>
        <w:t xml:space="preserve"> follow the instructions and choose a passcode. I suggest locking all apps, even SurveyCTO, so that only a person with the passcode can open them.</w:t>
      </w:r>
    </w:p>
    <w:p w14:paraId="5D8E4C43" w14:textId="3F7DB5A5" w:rsidR="00953570" w:rsidRPr="00175B62" w:rsidRDefault="00953570" w:rsidP="00293E68">
      <w:pPr>
        <w:jc w:val="both"/>
        <w:rPr>
          <w:sz w:val="24"/>
          <w:szCs w:val="24"/>
        </w:rPr>
      </w:pPr>
      <w:r w:rsidRPr="00175B62">
        <w:rPr>
          <w:sz w:val="24"/>
          <w:szCs w:val="24"/>
        </w:rPr>
        <w:t xml:space="preserve">3. Download and install an app called </w:t>
      </w:r>
      <w:r w:rsidRPr="00175B62">
        <w:rPr>
          <w:b/>
          <w:sz w:val="24"/>
          <w:szCs w:val="24"/>
        </w:rPr>
        <w:t>“Barcode Scanner”</w:t>
      </w:r>
      <w:r w:rsidRPr="00175B62">
        <w:rPr>
          <w:sz w:val="24"/>
          <w:szCs w:val="24"/>
        </w:rPr>
        <w:t xml:space="preserve"> made by </w:t>
      </w:r>
      <w:proofErr w:type="spellStart"/>
      <w:r w:rsidRPr="00175B62">
        <w:rPr>
          <w:b/>
          <w:sz w:val="24"/>
          <w:szCs w:val="24"/>
        </w:rPr>
        <w:t>ZXing</w:t>
      </w:r>
      <w:proofErr w:type="spellEnd"/>
      <w:r w:rsidRPr="00175B62">
        <w:rPr>
          <w:sz w:val="24"/>
          <w:szCs w:val="24"/>
        </w:rPr>
        <w:t xml:space="preserve"> (this is the </w:t>
      </w:r>
      <w:r w:rsidRPr="00175B62">
        <w:rPr>
          <w:sz w:val="24"/>
          <w:szCs w:val="24"/>
          <w:u w:val="single"/>
        </w:rPr>
        <w:t>only</w:t>
      </w:r>
      <w:r w:rsidRPr="00175B62">
        <w:rPr>
          <w:sz w:val="24"/>
          <w:szCs w:val="24"/>
        </w:rPr>
        <w:t xml:space="preserve"> barcode scanning app that will work with SurveyCTO Collect). When asked to enter the participant ID, the SurveyCTO Collect app will open Barcode Scanner and allow the data collector to scan the QR code on the participant’s ID card, greatly reducing human error.</w:t>
      </w:r>
    </w:p>
    <w:p w14:paraId="563F70F4" w14:textId="77777777" w:rsidR="00A54B05" w:rsidRPr="00175B62" w:rsidRDefault="00A54B05" w:rsidP="00A54B05">
      <w:pPr>
        <w:pStyle w:val="Heading2"/>
        <w:numPr>
          <w:ilvl w:val="1"/>
          <w:numId w:val="5"/>
        </w:numPr>
        <w:rPr>
          <w:sz w:val="24"/>
          <w:szCs w:val="24"/>
        </w:rPr>
      </w:pPr>
      <w:bookmarkStart w:id="4" w:name="_Toc483235506"/>
      <w:r w:rsidRPr="00175B62">
        <w:rPr>
          <w:sz w:val="24"/>
          <w:szCs w:val="24"/>
        </w:rPr>
        <w:t>Tablet security</w:t>
      </w:r>
      <w:bookmarkEnd w:id="4"/>
    </w:p>
    <w:p w14:paraId="5ADD33F4" w14:textId="21403EF1" w:rsidR="00A54B05" w:rsidRPr="00175B62" w:rsidRDefault="00A54B05" w:rsidP="00A54B05">
      <w:pPr>
        <w:rPr>
          <w:sz w:val="24"/>
          <w:szCs w:val="24"/>
        </w:rPr>
      </w:pPr>
      <w:r w:rsidRPr="00175B62">
        <w:rPr>
          <w:sz w:val="24"/>
          <w:szCs w:val="24"/>
        </w:rPr>
        <w:t>There are a nu</w:t>
      </w:r>
      <w:r w:rsidR="007F23B3" w:rsidRPr="00175B62">
        <w:rPr>
          <w:sz w:val="24"/>
          <w:szCs w:val="24"/>
        </w:rPr>
        <w:t>mber of ways to secure a tablet</w:t>
      </w:r>
      <w:r w:rsidRPr="00175B62">
        <w:rPr>
          <w:sz w:val="24"/>
          <w:szCs w:val="24"/>
        </w:rPr>
        <w:t xml:space="preserve">. </w:t>
      </w:r>
    </w:p>
    <w:p w14:paraId="0B7F513A" w14:textId="7F70EF5C" w:rsidR="00AB2516" w:rsidRPr="00175B62" w:rsidRDefault="00A41395" w:rsidP="00A54B05">
      <w:pPr>
        <w:rPr>
          <w:sz w:val="24"/>
          <w:szCs w:val="24"/>
        </w:rPr>
      </w:pPr>
      <w:r w:rsidRPr="00175B62">
        <w:rPr>
          <w:sz w:val="24"/>
          <w:szCs w:val="24"/>
        </w:rPr>
        <w:t>Avira’s app locker will keep data in apps relatively safe. You might experiment with locking the home screen, too, however for sites using self-interview this could be problematic.</w:t>
      </w:r>
    </w:p>
    <w:p w14:paraId="708EB75D" w14:textId="31243233" w:rsidR="007F23B3" w:rsidRPr="00175B62" w:rsidRDefault="002E4D8C" w:rsidP="00A41395">
      <w:pPr>
        <w:jc w:val="both"/>
        <w:rPr>
          <w:sz w:val="24"/>
          <w:szCs w:val="24"/>
        </w:rPr>
      </w:pPr>
      <w:commentRangeStart w:id="5"/>
      <w:r w:rsidRPr="00175B62">
        <w:rPr>
          <w:sz w:val="24"/>
          <w:szCs w:val="24"/>
        </w:rPr>
        <w:t xml:space="preserve">The next thing to do is to </w:t>
      </w:r>
      <w:r w:rsidRPr="00175B62">
        <w:rPr>
          <w:b/>
          <w:sz w:val="24"/>
          <w:szCs w:val="24"/>
        </w:rPr>
        <w:t>encrypt the tablet</w:t>
      </w:r>
      <w:r w:rsidR="007B476F" w:rsidRPr="00175B62">
        <w:rPr>
          <w:sz w:val="24"/>
          <w:szCs w:val="24"/>
        </w:rPr>
        <w:t xml:space="preserve">. This is done under </w:t>
      </w:r>
      <w:r w:rsidR="007B476F" w:rsidRPr="00175B62">
        <w:rPr>
          <w:i/>
          <w:sz w:val="24"/>
          <w:szCs w:val="24"/>
        </w:rPr>
        <w:t>Encrypt tablet</w:t>
      </w:r>
      <w:r w:rsidR="007B476F" w:rsidRPr="00175B62">
        <w:rPr>
          <w:sz w:val="24"/>
          <w:szCs w:val="24"/>
        </w:rPr>
        <w:t>.</w:t>
      </w:r>
      <w:r w:rsidRPr="00175B62">
        <w:rPr>
          <w:sz w:val="24"/>
          <w:szCs w:val="24"/>
        </w:rPr>
        <w:t xml:space="preserve"> Follow the instructions on the tablet.</w:t>
      </w:r>
      <w:r w:rsidR="00A41395" w:rsidRPr="00175B62">
        <w:rPr>
          <w:sz w:val="24"/>
          <w:szCs w:val="24"/>
        </w:rPr>
        <w:t xml:space="preserve"> This can take up to an hour and the tablet must be plugged in.</w:t>
      </w:r>
      <w:commentRangeEnd w:id="5"/>
      <w:r w:rsidR="00175B62">
        <w:rPr>
          <w:rStyle w:val="CommentReference"/>
        </w:rPr>
        <w:commentReference w:id="5"/>
      </w:r>
    </w:p>
    <w:p w14:paraId="26FF5372" w14:textId="505C8608" w:rsidR="00A54B05" w:rsidRPr="00175B62" w:rsidRDefault="00A54B05" w:rsidP="00A54B05">
      <w:pPr>
        <w:pStyle w:val="Heading2"/>
        <w:numPr>
          <w:ilvl w:val="1"/>
          <w:numId w:val="5"/>
        </w:numPr>
        <w:rPr>
          <w:sz w:val="24"/>
          <w:szCs w:val="24"/>
        </w:rPr>
      </w:pPr>
      <w:bookmarkStart w:id="6" w:name="_Toc483235507"/>
      <w:r w:rsidRPr="00175B62">
        <w:rPr>
          <w:sz w:val="24"/>
          <w:szCs w:val="24"/>
        </w:rPr>
        <w:t>SurveyCTO settings – DC access</w:t>
      </w:r>
      <w:bookmarkEnd w:id="6"/>
    </w:p>
    <w:p w14:paraId="2C3112F5" w14:textId="1E73E55A" w:rsidR="00794FCF" w:rsidRPr="00175B62" w:rsidRDefault="00175B62" w:rsidP="00293E68">
      <w:pPr>
        <w:jc w:val="both"/>
        <w:rPr>
          <w:sz w:val="24"/>
          <w:szCs w:val="24"/>
        </w:rPr>
      </w:pPr>
      <w:r w:rsidRPr="00175B62">
        <w:rPr>
          <w:noProof/>
          <w:sz w:val="24"/>
          <w:szCs w:val="24"/>
        </w:rPr>
        <w:drawing>
          <wp:anchor distT="0" distB="0" distL="114300" distR="114300" simplePos="0" relativeHeight="251660288" behindDoc="1" locked="0" layoutInCell="1" allowOverlap="1" wp14:anchorId="52F8BAC6" wp14:editId="0184D398">
            <wp:simplePos x="0" y="0"/>
            <wp:positionH relativeFrom="column">
              <wp:posOffset>5095875</wp:posOffset>
            </wp:positionH>
            <wp:positionV relativeFrom="page">
              <wp:posOffset>1304925</wp:posOffset>
            </wp:positionV>
            <wp:extent cx="1813560" cy="3040380"/>
            <wp:effectExtent l="0" t="0" r="0" b="7620"/>
            <wp:wrapThrough wrapText="bothSides">
              <wp:wrapPolygon edited="0">
                <wp:start x="0" y="0"/>
                <wp:lineTo x="0" y="21519"/>
                <wp:lineTo x="21328" y="21519"/>
                <wp:lineTo x="2132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min_set.PNG"/>
                    <pic:cNvPicPr/>
                  </pic:nvPicPr>
                  <pic:blipFill>
                    <a:blip r:embed="rId21">
                      <a:extLst>
                        <a:ext uri="{28A0092B-C50C-407E-A947-70E740481C1C}">
                          <a14:useLocalDpi xmlns:a14="http://schemas.microsoft.com/office/drawing/2010/main" val="0"/>
                        </a:ext>
                      </a:extLst>
                    </a:blip>
                    <a:stretch>
                      <a:fillRect/>
                    </a:stretch>
                  </pic:blipFill>
                  <pic:spPr>
                    <a:xfrm>
                      <a:off x="0" y="0"/>
                      <a:ext cx="1813560" cy="304038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Y</w:t>
      </w:r>
      <w:r w:rsidR="002C07C1" w:rsidRPr="00175B62">
        <w:rPr>
          <w:sz w:val="24"/>
          <w:szCs w:val="24"/>
        </w:rPr>
        <w:t xml:space="preserve">ou have the ability to limit DC access to certain functions on the SurveyCTO Collect app. </w:t>
      </w:r>
    </w:p>
    <w:p w14:paraId="52F22543" w14:textId="188AC352" w:rsidR="00920D57" w:rsidRPr="00175B62" w:rsidRDefault="00D349A4" w:rsidP="00293E68">
      <w:pPr>
        <w:jc w:val="both"/>
        <w:rPr>
          <w:sz w:val="24"/>
          <w:szCs w:val="24"/>
        </w:rPr>
      </w:pPr>
      <w:r w:rsidRPr="00175B62">
        <w:rPr>
          <w:sz w:val="24"/>
          <w:szCs w:val="24"/>
        </w:rPr>
        <w:t>To limit settings, tap the three dots in the upper right-hand</w:t>
      </w:r>
      <w:r w:rsidR="007B476F" w:rsidRPr="00175B62">
        <w:rPr>
          <w:sz w:val="24"/>
          <w:szCs w:val="24"/>
        </w:rPr>
        <w:t xml:space="preserve"> side of the screen and select </w:t>
      </w:r>
      <w:r w:rsidR="007B476F" w:rsidRPr="00175B62">
        <w:rPr>
          <w:i/>
          <w:sz w:val="24"/>
          <w:szCs w:val="24"/>
        </w:rPr>
        <w:t>Admin Settings</w:t>
      </w:r>
      <w:r w:rsidR="007B476F" w:rsidRPr="00175B62">
        <w:rPr>
          <w:sz w:val="24"/>
          <w:szCs w:val="24"/>
        </w:rPr>
        <w:t>.</w:t>
      </w:r>
    </w:p>
    <w:p w14:paraId="3131CFB9" w14:textId="367AAFF4" w:rsidR="00BF77F5" w:rsidRPr="00175B62" w:rsidRDefault="00BF77F5" w:rsidP="00293E68">
      <w:pPr>
        <w:jc w:val="both"/>
        <w:rPr>
          <w:sz w:val="24"/>
          <w:szCs w:val="24"/>
        </w:rPr>
      </w:pPr>
      <w:r w:rsidRPr="00175B62">
        <w:rPr>
          <w:sz w:val="24"/>
          <w:szCs w:val="24"/>
        </w:rPr>
        <w:t>Please “hide”</w:t>
      </w:r>
      <w:r w:rsidR="00920D57" w:rsidRPr="00175B62">
        <w:rPr>
          <w:sz w:val="24"/>
          <w:szCs w:val="24"/>
        </w:rPr>
        <w:t xml:space="preserve"> (uncheck)</w:t>
      </w:r>
      <w:r w:rsidRPr="00175B62">
        <w:rPr>
          <w:sz w:val="24"/>
          <w:szCs w:val="24"/>
        </w:rPr>
        <w:t xml:space="preserve"> the following functions/buttons:</w:t>
      </w:r>
    </w:p>
    <w:p w14:paraId="5EFAAA05" w14:textId="4688407B" w:rsidR="00D349A4" w:rsidRPr="00175B62" w:rsidRDefault="00D349A4" w:rsidP="00D349A4">
      <w:pPr>
        <w:pStyle w:val="ListParagraph"/>
        <w:numPr>
          <w:ilvl w:val="0"/>
          <w:numId w:val="14"/>
        </w:numPr>
        <w:jc w:val="both"/>
        <w:rPr>
          <w:sz w:val="24"/>
          <w:szCs w:val="24"/>
        </w:rPr>
      </w:pPr>
      <w:r w:rsidRPr="00175B62">
        <w:rPr>
          <w:sz w:val="24"/>
          <w:szCs w:val="24"/>
        </w:rPr>
        <w:t>Manage Cases</w:t>
      </w:r>
    </w:p>
    <w:p w14:paraId="51597C66" w14:textId="4DAD8F43" w:rsidR="00D349A4" w:rsidRPr="00175B62" w:rsidRDefault="00D349A4" w:rsidP="00D349A4">
      <w:pPr>
        <w:pStyle w:val="ListParagraph"/>
        <w:numPr>
          <w:ilvl w:val="0"/>
          <w:numId w:val="14"/>
        </w:numPr>
        <w:jc w:val="both"/>
        <w:rPr>
          <w:sz w:val="24"/>
          <w:szCs w:val="24"/>
        </w:rPr>
      </w:pPr>
      <w:r w:rsidRPr="00175B62">
        <w:rPr>
          <w:sz w:val="24"/>
          <w:szCs w:val="24"/>
        </w:rPr>
        <w:t>Delete Saved Form</w:t>
      </w:r>
    </w:p>
    <w:p w14:paraId="7106352F" w14:textId="01E11D9B" w:rsidR="00D349A4" w:rsidRPr="00175B62" w:rsidRDefault="00D349A4" w:rsidP="00D349A4">
      <w:pPr>
        <w:pStyle w:val="ListParagraph"/>
        <w:numPr>
          <w:ilvl w:val="0"/>
          <w:numId w:val="14"/>
        </w:numPr>
        <w:jc w:val="both"/>
        <w:rPr>
          <w:sz w:val="24"/>
          <w:szCs w:val="24"/>
        </w:rPr>
      </w:pPr>
      <w:r w:rsidRPr="00175B62">
        <w:rPr>
          <w:sz w:val="24"/>
          <w:szCs w:val="24"/>
        </w:rPr>
        <w:t>Server name</w:t>
      </w:r>
    </w:p>
    <w:p w14:paraId="16334E01" w14:textId="480D307F" w:rsidR="00D349A4" w:rsidRPr="00175B62" w:rsidRDefault="00D349A4" w:rsidP="00D349A4">
      <w:pPr>
        <w:pStyle w:val="ListParagraph"/>
        <w:numPr>
          <w:ilvl w:val="0"/>
          <w:numId w:val="14"/>
        </w:numPr>
        <w:jc w:val="both"/>
        <w:rPr>
          <w:sz w:val="24"/>
          <w:szCs w:val="24"/>
        </w:rPr>
      </w:pPr>
      <w:r w:rsidRPr="00175B62">
        <w:rPr>
          <w:sz w:val="24"/>
          <w:szCs w:val="24"/>
        </w:rPr>
        <w:t>Username</w:t>
      </w:r>
    </w:p>
    <w:p w14:paraId="49442EA4" w14:textId="6DA88E85" w:rsidR="00D349A4" w:rsidRPr="00175B62" w:rsidRDefault="00D349A4" w:rsidP="00D349A4">
      <w:pPr>
        <w:pStyle w:val="ListParagraph"/>
        <w:numPr>
          <w:ilvl w:val="0"/>
          <w:numId w:val="14"/>
        </w:numPr>
        <w:jc w:val="both"/>
        <w:rPr>
          <w:sz w:val="24"/>
          <w:szCs w:val="24"/>
        </w:rPr>
      </w:pPr>
      <w:r w:rsidRPr="00175B62">
        <w:rPr>
          <w:sz w:val="24"/>
          <w:szCs w:val="24"/>
        </w:rPr>
        <w:lastRenderedPageBreak/>
        <w:t>Password</w:t>
      </w:r>
    </w:p>
    <w:p w14:paraId="7F36AA9D" w14:textId="603FAEF7" w:rsidR="00882910" w:rsidRPr="00175B62" w:rsidRDefault="00882910" w:rsidP="00D349A4">
      <w:pPr>
        <w:pStyle w:val="ListParagraph"/>
        <w:numPr>
          <w:ilvl w:val="0"/>
          <w:numId w:val="14"/>
        </w:numPr>
        <w:jc w:val="both"/>
        <w:rPr>
          <w:sz w:val="24"/>
          <w:szCs w:val="24"/>
        </w:rPr>
      </w:pPr>
      <w:r w:rsidRPr="00175B62">
        <w:rPr>
          <w:sz w:val="24"/>
          <w:szCs w:val="24"/>
        </w:rPr>
        <w:t>Name this form</w:t>
      </w:r>
    </w:p>
    <w:p w14:paraId="760788A7" w14:textId="7E4D6960" w:rsidR="00882910" w:rsidRPr="00175B62" w:rsidRDefault="00A41395" w:rsidP="00A41395">
      <w:pPr>
        <w:jc w:val="both"/>
        <w:rPr>
          <w:sz w:val="24"/>
          <w:szCs w:val="24"/>
        </w:rPr>
      </w:pPr>
      <w:r w:rsidRPr="00175B62">
        <w:rPr>
          <w:sz w:val="24"/>
          <w:szCs w:val="24"/>
        </w:rPr>
        <w:t>You may choose t</w:t>
      </w:r>
      <w:r w:rsidR="00882910" w:rsidRPr="00175B62">
        <w:rPr>
          <w:sz w:val="24"/>
          <w:szCs w:val="24"/>
        </w:rPr>
        <w:t>o hide other settings, as well, for simplicity.</w:t>
      </w:r>
    </w:p>
    <w:p w14:paraId="2E1D6EE3" w14:textId="7AD0945D" w:rsidR="007F23B3" w:rsidRPr="00175B62" w:rsidRDefault="004E7CF6" w:rsidP="007F23B3">
      <w:pPr>
        <w:jc w:val="both"/>
        <w:rPr>
          <w:sz w:val="24"/>
          <w:szCs w:val="24"/>
        </w:rPr>
      </w:pPr>
      <w:r w:rsidRPr="00175B62">
        <w:rPr>
          <w:noProof/>
          <w:sz w:val="24"/>
          <w:szCs w:val="24"/>
        </w:rPr>
        <w:drawing>
          <wp:anchor distT="0" distB="0" distL="114300" distR="114300" simplePos="0" relativeHeight="251661312" behindDoc="0" locked="0" layoutInCell="1" allowOverlap="1" wp14:anchorId="6CBECDE5" wp14:editId="41C1D245">
            <wp:simplePos x="0" y="0"/>
            <wp:positionH relativeFrom="column">
              <wp:posOffset>1181100</wp:posOffset>
            </wp:positionH>
            <wp:positionV relativeFrom="paragraph">
              <wp:posOffset>41275</wp:posOffset>
            </wp:positionV>
            <wp:extent cx="2266950" cy="38347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cess_menu.PNG"/>
                    <pic:cNvPicPr/>
                  </pic:nvPicPr>
                  <pic:blipFill>
                    <a:blip r:embed="rId22">
                      <a:extLst>
                        <a:ext uri="{28A0092B-C50C-407E-A947-70E740481C1C}">
                          <a14:useLocalDpi xmlns:a14="http://schemas.microsoft.com/office/drawing/2010/main" val="0"/>
                        </a:ext>
                      </a:extLst>
                    </a:blip>
                    <a:stretch>
                      <a:fillRect/>
                    </a:stretch>
                  </pic:blipFill>
                  <pic:spPr>
                    <a:xfrm>
                      <a:off x="0" y="0"/>
                      <a:ext cx="2266950" cy="3834765"/>
                    </a:xfrm>
                    <a:prstGeom prst="rect">
                      <a:avLst/>
                    </a:prstGeom>
                  </pic:spPr>
                </pic:pic>
              </a:graphicData>
            </a:graphic>
            <wp14:sizeRelH relativeFrom="margin">
              <wp14:pctWidth>0</wp14:pctWidth>
            </wp14:sizeRelH>
            <wp14:sizeRelV relativeFrom="margin">
              <wp14:pctHeight>0</wp14:pctHeight>
            </wp14:sizeRelV>
          </wp:anchor>
        </w:drawing>
      </w:r>
      <w:r w:rsidRPr="00175B62">
        <w:rPr>
          <w:noProof/>
          <w:sz w:val="24"/>
          <w:szCs w:val="24"/>
        </w:rPr>
        <w:drawing>
          <wp:anchor distT="0" distB="0" distL="114300" distR="114300" simplePos="0" relativeHeight="251662336" behindDoc="0" locked="0" layoutInCell="1" allowOverlap="1" wp14:anchorId="270D2A83" wp14:editId="69C3A77E">
            <wp:simplePos x="0" y="0"/>
            <wp:positionH relativeFrom="column">
              <wp:posOffset>3933825</wp:posOffset>
            </wp:positionH>
            <wp:positionV relativeFrom="paragraph">
              <wp:posOffset>39370</wp:posOffset>
            </wp:positionV>
            <wp:extent cx="2266950" cy="3838923"/>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ccess_settings.PNG"/>
                    <pic:cNvPicPr/>
                  </pic:nvPicPr>
                  <pic:blipFill>
                    <a:blip r:embed="rId23">
                      <a:extLst>
                        <a:ext uri="{28A0092B-C50C-407E-A947-70E740481C1C}">
                          <a14:useLocalDpi xmlns:a14="http://schemas.microsoft.com/office/drawing/2010/main" val="0"/>
                        </a:ext>
                      </a:extLst>
                    </a:blip>
                    <a:stretch>
                      <a:fillRect/>
                    </a:stretch>
                  </pic:blipFill>
                  <pic:spPr>
                    <a:xfrm>
                      <a:off x="0" y="0"/>
                      <a:ext cx="2266950" cy="3838923"/>
                    </a:xfrm>
                    <a:prstGeom prst="rect">
                      <a:avLst/>
                    </a:prstGeom>
                  </pic:spPr>
                </pic:pic>
              </a:graphicData>
            </a:graphic>
            <wp14:sizeRelH relativeFrom="margin">
              <wp14:pctWidth>0</wp14:pctWidth>
            </wp14:sizeRelH>
            <wp14:sizeRelV relativeFrom="margin">
              <wp14:pctHeight>0</wp14:pctHeight>
            </wp14:sizeRelV>
          </wp:anchor>
        </w:drawing>
      </w:r>
    </w:p>
    <w:p w14:paraId="3B820A20" w14:textId="77777777" w:rsidR="004E7CF6" w:rsidRDefault="004E7CF6" w:rsidP="00882910">
      <w:pPr>
        <w:rPr>
          <w:sz w:val="24"/>
          <w:szCs w:val="24"/>
        </w:rPr>
      </w:pPr>
    </w:p>
    <w:p w14:paraId="06CB4FDC" w14:textId="77777777" w:rsidR="004E7CF6" w:rsidRDefault="004E7CF6" w:rsidP="00882910">
      <w:pPr>
        <w:rPr>
          <w:sz w:val="24"/>
          <w:szCs w:val="24"/>
        </w:rPr>
      </w:pPr>
    </w:p>
    <w:p w14:paraId="40C3636B" w14:textId="77777777" w:rsidR="004E7CF6" w:rsidRDefault="004E7CF6" w:rsidP="00882910">
      <w:pPr>
        <w:rPr>
          <w:sz w:val="24"/>
          <w:szCs w:val="24"/>
        </w:rPr>
      </w:pPr>
    </w:p>
    <w:p w14:paraId="22C9D810" w14:textId="77777777" w:rsidR="004E7CF6" w:rsidRDefault="004E7CF6" w:rsidP="00882910">
      <w:pPr>
        <w:rPr>
          <w:sz w:val="24"/>
          <w:szCs w:val="24"/>
        </w:rPr>
      </w:pPr>
    </w:p>
    <w:p w14:paraId="3472AFA3" w14:textId="77777777" w:rsidR="004E7CF6" w:rsidRDefault="004E7CF6" w:rsidP="00882910">
      <w:pPr>
        <w:rPr>
          <w:sz w:val="24"/>
          <w:szCs w:val="24"/>
        </w:rPr>
      </w:pPr>
    </w:p>
    <w:p w14:paraId="2EC8C12E" w14:textId="77777777" w:rsidR="004E7CF6" w:rsidRDefault="004E7CF6" w:rsidP="00882910">
      <w:pPr>
        <w:rPr>
          <w:sz w:val="24"/>
          <w:szCs w:val="24"/>
        </w:rPr>
      </w:pPr>
    </w:p>
    <w:p w14:paraId="66A7C7B1" w14:textId="77777777" w:rsidR="004E7CF6" w:rsidRDefault="004E7CF6" w:rsidP="00882910">
      <w:pPr>
        <w:rPr>
          <w:sz w:val="24"/>
          <w:szCs w:val="24"/>
        </w:rPr>
      </w:pPr>
    </w:p>
    <w:p w14:paraId="4DA4C42A" w14:textId="77777777" w:rsidR="004E7CF6" w:rsidRDefault="004E7CF6" w:rsidP="00882910">
      <w:pPr>
        <w:rPr>
          <w:sz w:val="24"/>
          <w:szCs w:val="24"/>
        </w:rPr>
      </w:pPr>
    </w:p>
    <w:p w14:paraId="45066A8E" w14:textId="77777777" w:rsidR="004E7CF6" w:rsidRDefault="004E7CF6" w:rsidP="00882910">
      <w:pPr>
        <w:rPr>
          <w:sz w:val="24"/>
          <w:szCs w:val="24"/>
        </w:rPr>
      </w:pPr>
    </w:p>
    <w:p w14:paraId="2232A7A0" w14:textId="77777777" w:rsidR="004E7CF6" w:rsidRDefault="004E7CF6" w:rsidP="00882910">
      <w:pPr>
        <w:rPr>
          <w:sz w:val="24"/>
          <w:szCs w:val="24"/>
        </w:rPr>
      </w:pPr>
    </w:p>
    <w:p w14:paraId="0C555708" w14:textId="77777777" w:rsidR="004E7CF6" w:rsidRDefault="004E7CF6" w:rsidP="00882910">
      <w:pPr>
        <w:rPr>
          <w:sz w:val="24"/>
          <w:szCs w:val="24"/>
        </w:rPr>
      </w:pPr>
    </w:p>
    <w:p w14:paraId="43AC7E0D" w14:textId="6ABC55F1" w:rsidR="004E7CF6" w:rsidRDefault="004E7CF6" w:rsidP="00882910">
      <w:pPr>
        <w:rPr>
          <w:sz w:val="24"/>
          <w:szCs w:val="24"/>
        </w:rPr>
      </w:pPr>
      <w:r w:rsidRPr="00175B62">
        <w:rPr>
          <w:noProof/>
          <w:sz w:val="24"/>
          <w:szCs w:val="24"/>
        </w:rPr>
        <mc:AlternateContent>
          <mc:Choice Requires="wps">
            <w:drawing>
              <wp:anchor distT="45720" distB="45720" distL="114300" distR="114300" simplePos="0" relativeHeight="251669504" behindDoc="0" locked="0" layoutInCell="1" allowOverlap="1" wp14:anchorId="5DB0516A" wp14:editId="32A171A9">
                <wp:simplePos x="0" y="0"/>
                <wp:positionH relativeFrom="column">
                  <wp:posOffset>561975</wp:posOffset>
                </wp:positionH>
                <wp:positionV relativeFrom="paragraph">
                  <wp:posOffset>113665</wp:posOffset>
                </wp:positionV>
                <wp:extent cx="58674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95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03C0417" w14:textId="076E5818" w:rsidR="001D41D0" w:rsidRPr="001D41D0" w:rsidRDefault="001D41D0">
                            <w:pPr>
                              <w:rPr>
                                <w:b/>
                                <w:color w:val="851C00" w:themeColor="accent6" w:themeShade="BF"/>
                                <w:sz w:val="28"/>
                              </w:rPr>
                            </w:pPr>
                            <w:r w:rsidRPr="001D41D0">
                              <w:rPr>
                                <w:b/>
                                <w:color w:val="851C00" w:themeColor="accent6" w:themeShade="BF"/>
                                <w:sz w:val="28"/>
                              </w:rPr>
                              <w:t>Please set an admin password known only to the DM and other managing staff. This will prevent data collectors from changing your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0516A" id="_x0000_t202" coordsize="21600,21600" o:spt="202" path="m,l,21600r21600,l21600,xe">
                <v:stroke joinstyle="miter"/>
                <v:path gradientshapeok="t" o:connecttype="rect"/>
              </v:shapetype>
              <v:shape id="Text Box 2" o:spid="_x0000_s1026" type="#_x0000_t202" style="position:absolute;margin-left:44.25pt;margin-top:8.95pt;width:462pt;height:5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" fillcolor="#ef876b [2164]" strokecolor="#e84c22 [3204]" strokeweight=".5pt">
                <v:fill color2="#ec6e4c [2612]" rotate="t" colors="0 #f4aaa1;.5 #f19d92;1 #f48b7d" focus="100%" type="gradient">
                  <o:fill v:ext="view" type="gradientUnscaled"/>
                </v:fill>
                <v:textbox>
                  <w:txbxContent>
                    <w:p w14:paraId="203C0417" w14:textId="076E5818" w:rsidR="001D41D0" w:rsidRPr="001D41D0" w:rsidRDefault="001D41D0">
                      <w:pPr>
                        <w:rPr>
                          <w:b/>
                          <w:color w:val="851C00" w:themeColor="accent6" w:themeShade="BF"/>
                          <w:sz w:val="28"/>
                        </w:rPr>
                      </w:pPr>
                      <w:r w:rsidRPr="001D41D0">
                        <w:rPr>
                          <w:b/>
                          <w:color w:val="851C00" w:themeColor="accent6" w:themeShade="BF"/>
                          <w:sz w:val="28"/>
                        </w:rPr>
                        <w:t>Please set an admin password known only to the DM and other managing staff. This will prevent data collectors from changing your settings.</w:t>
                      </w:r>
                    </w:p>
                  </w:txbxContent>
                </v:textbox>
                <w10:wrap type="square"/>
              </v:shape>
            </w:pict>
          </mc:Fallback>
        </mc:AlternateContent>
      </w:r>
    </w:p>
    <w:p w14:paraId="4B6CA285" w14:textId="2B0E9D7C" w:rsidR="004E7CF6" w:rsidRDefault="004E7CF6" w:rsidP="00882910">
      <w:pPr>
        <w:rPr>
          <w:sz w:val="24"/>
          <w:szCs w:val="24"/>
        </w:rPr>
      </w:pPr>
    </w:p>
    <w:p w14:paraId="21A3B471" w14:textId="4D704DDC" w:rsidR="004E7CF6" w:rsidRDefault="004E7CF6" w:rsidP="00882910">
      <w:pPr>
        <w:rPr>
          <w:sz w:val="24"/>
          <w:szCs w:val="24"/>
        </w:rPr>
      </w:pPr>
    </w:p>
    <w:p w14:paraId="769239DB" w14:textId="77777777" w:rsidR="004E7CF6" w:rsidRDefault="004E7CF6" w:rsidP="00882910">
      <w:pPr>
        <w:rPr>
          <w:sz w:val="24"/>
          <w:szCs w:val="24"/>
        </w:rPr>
      </w:pPr>
    </w:p>
    <w:p w14:paraId="6A628044" w14:textId="348A27B3" w:rsidR="00882910" w:rsidRPr="00175B62" w:rsidRDefault="00882910" w:rsidP="00882910">
      <w:pPr>
        <w:rPr>
          <w:sz w:val="24"/>
          <w:szCs w:val="24"/>
        </w:rPr>
      </w:pPr>
      <w:r w:rsidRPr="00175B62">
        <w:rPr>
          <w:sz w:val="24"/>
          <w:szCs w:val="24"/>
        </w:rPr>
        <w:t xml:space="preserve">There is also a way to copy settings from one device to others, so that you do not have to do this on </w:t>
      </w:r>
      <w:r w:rsidR="00175B62" w:rsidRPr="00175B62">
        <w:rPr>
          <w:sz w:val="24"/>
          <w:szCs w:val="24"/>
        </w:rPr>
        <w:t>multiple</w:t>
      </w:r>
      <w:r w:rsidRPr="00175B62">
        <w:rPr>
          <w:sz w:val="24"/>
          <w:szCs w:val="24"/>
        </w:rPr>
        <w:t xml:space="preserve"> tablets. Here are instructions from SurveyCTO:</w:t>
      </w:r>
    </w:p>
    <w:p w14:paraId="1ECCDCEB" w14:textId="2D4EDA33" w:rsidR="00882910" w:rsidRPr="00175B62" w:rsidRDefault="00882910" w:rsidP="00882910">
      <w:pPr>
        <w:rPr>
          <w:rFonts w:cs="Courier New"/>
          <w:sz w:val="24"/>
          <w:szCs w:val="24"/>
        </w:rPr>
      </w:pPr>
      <w:r w:rsidRPr="00175B62">
        <w:rPr>
          <w:rFonts w:cs="Courier New"/>
          <w:sz w:val="24"/>
          <w:szCs w:val="24"/>
        </w:rPr>
        <w:t>Once you have the settings just the way you want them on one device, you may want to copy those settings to other devices so that you don't have to manually enter all of the settings on every device. You can do this by following these steps:</w:t>
      </w:r>
    </w:p>
    <w:p w14:paraId="57055D4B" w14:textId="534D7F9C" w:rsidR="00175B62" w:rsidRPr="00175B62" w:rsidRDefault="004E7CF6" w:rsidP="00175B62">
      <w:pPr>
        <w:pStyle w:val="ListParagraph"/>
        <w:numPr>
          <w:ilvl w:val="0"/>
          <w:numId w:val="15"/>
        </w:numPr>
        <w:rPr>
          <w:rFonts w:cs="Courier New"/>
          <w:sz w:val="24"/>
          <w:szCs w:val="24"/>
        </w:rPr>
      </w:pPr>
      <w:r w:rsidRPr="00175B62">
        <w:rPr>
          <w:rFonts w:cs="Courier New"/>
          <w:noProof/>
          <w:sz w:val="24"/>
          <w:szCs w:val="24"/>
        </w:rPr>
        <w:lastRenderedPageBreak/>
        <w:drawing>
          <wp:anchor distT="0" distB="0" distL="114300" distR="114300" simplePos="0" relativeHeight="251672576" behindDoc="0" locked="0" layoutInCell="1" allowOverlap="1" wp14:anchorId="0AB81350" wp14:editId="0C9F7FD2">
            <wp:simplePos x="0" y="0"/>
            <wp:positionH relativeFrom="column">
              <wp:posOffset>4048125</wp:posOffset>
            </wp:positionH>
            <wp:positionV relativeFrom="paragraph">
              <wp:posOffset>0</wp:posOffset>
            </wp:positionV>
            <wp:extent cx="2772162" cy="3953427"/>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vetodisk.PNG"/>
                    <pic:cNvPicPr/>
                  </pic:nvPicPr>
                  <pic:blipFill>
                    <a:blip r:embed="rId24">
                      <a:extLst>
                        <a:ext uri="{28A0092B-C50C-407E-A947-70E740481C1C}">
                          <a14:useLocalDpi xmlns:a14="http://schemas.microsoft.com/office/drawing/2010/main" val="0"/>
                        </a:ext>
                      </a:extLst>
                    </a:blip>
                    <a:stretch>
                      <a:fillRect/>
                    </a:stretch>
                  </pic:blipFill>
                  <pic:spPr>
                    <a:xfrm>
                      <a:off x="0" y="0"/>
                      <a:ext cx="2772162" cy="3953427"/>
                    </a:xfrm>
                    <a:prstGeom prst="rect">
                      <a:avLst/>
                    </a:prstGeom>
                  </pic:spPr>
                </pic:pic>
              </a:graphicData>
            </a:graphic>
          </wp:anchor>
        </w:drawing>
      </w:r>
      <w:r w:rsidR="00882910" w:rsidRPr="00175B62">
        <w:rPr>
          <w:rFonts w:cs="Courier New"/>
          <w:sz w:val="24"/>
          <w:szCs w:val="24"/>
        </w:rPr>
        <w:t>Save your desired settings to a file. Press your device's Menu button from the main Collect menu and choose Admin Settings. Enter your admin password (if any), then click your device's menu button again and select Save Settings to Disk. This will save all of your current settings to the /SurveyCTO/settings/</w:t>
      </w:r>
      <w:proofErr w:type="spellStart"/>
      <w:r w:rsidR="00882910" w:rsidRPr="00175B62">
        <w:rPr>
          <w:rFonts w:cs="Courier New"/>
          <w:sz w:val="24"/>
          <w:szCs w:val="24"/>
        </w:rPr>
        <w:t>collect.settings</w:t>
      </w:r>
      <w:proofErr w:type="spellEnd"/>
      <w:r w:rsidR="00882910" w:rsidRPr="00175B62">
        <w:rPr>
          <w:rFonts w:cs="Courier New"/>
          <w:sz w:val="24"/>
          <w:szCs w:val="24"/>
        </w:rPr>
        <w:t xml:space="preserve"> file on your device's SD card.</w:t>
      </w:r>
    </w:p>
    <w:p w14:paraId="361B8848" w14:textId="77777777" w:rsidR="00882910" w:rsidRPr="00175B62" w:rsidRDefault="00882910" w:rsidP="00DE3E13">
      <w:pPr>
        <w:pStyle w:val="ListParagraph"/>
        <w:numPr>
          <w:ilvl w:val="0"/>
          <w:numId w:val="15"/>
        </w:numPr>
        <w:rPr>
          <w:rFonts w:cs="Courier New"/>
          <w:sz w:val="24"/>
          <w:szCs w:val="24"/>
        </w:rPr>
      </w:pPr>
      <w:r w:rsidRPr="00175B62">
        <w:rPr>
          <w:rFonts w:cs="Courier New"/>
          <w:sz w:val="24"/>
          <w:szCs w:val="24"/>
        </w:rPr>
        <w:t xml:space="preserve">Copy that </w:t>
      </w:r>
      <w:proofErr w:type="spellStart"/>
      <w:r w:rsidRPr="00175B62">
        <w:rPr>
          <w:rFonts w:cs="Courier New"/>
          <w:sz w:val="24"/>
          <w:szCs w:val="24"/>
        </w:rPr>
        <w:t>collect.settings</w:t>
      </w:r>
      <w:proofErr w:type="spellEnd"/>
      <w:r w:rsidRPr="00175B62">
        <w:rPr>
          <w:rFonts w:cs="Courier New"/>
          <w:sz w:val="24"/>
          <w:szCs w:val="24"/>
        </w:rPr>
        <w:t xml:space="preserve"> file to your computer or to another location. (How you access the SD card and copy its files will depend on the device.)</w:t>
      </w:r>
    </w:p>
    <w:p w14:paraId="5948088C" w14:textId="77777777" w:rsidR="00882910" w:rsidRPr="00175B62" w:rsidRDefault="00882910" w:rsidP="00DE3E13">
      <w:pPr>
        <w:pStyle w:val="ListParagraph"/>
        <w:numPr>
          <w:ilvl w:val="0"/>
          <w:numId w:val="15"/>
        </w:numPr>
        <w:rPr>
          <w:rFonts w:cs="Courier New"/>
          <w:sz w:val="24"/>
          <w:szCs w:val="24"/>
        </w:rPr>
      </w:pPr>
      <w:r w:rsidRPr="00175B62">
        <w:rPr>
          <w:rFonts w:cs="Courier New"/>
          <w:sz w:val="24"/>
          <w:szCs w:val="24"/>
        </w:rPr>
        <w:t>Once you have installed SurveyCTO Collect onto another device and run it at least once, locate the /SurveyCTO directory on its SD card.</w:t>
      </w:r>
    </w:p>
    <w:p w14:paraId="3B7CCD42" w14:textId="04B2A8A0" w:rsidR="00882910" w:rsidRPr="00175B62" w:rsidRDefault="00882910" w:rsidP="00DE3E13">
      <w:pPr>
        <w:pStyle w:val="ListParagraph"/>
        <w:numPr>
          <w:ilvl w:val="0"/>
          <w:numId w:val="15"/>
        </w:numPr>
        <w:rPr>
          <w:rFonts w:cs="Courier New"/>
          <w:sz w:val="24"/>
          <w:szCs w:val="24"/>
        </w:rPr>
      </w:pPr>
      <w:r w:rsidRPr="00175B62">
        <w:rPr>
          <w:rFonts w:cs="Courier New"/>
          <w:sz w:val="24"/>
          <w:szCs w:val="24"/>
        </w:rPr>
        <w:t xml:space="preserve">Copy the </w:t>
      </w:r>
      <w:proofErr w:type="spellStart"/>
      <w:r w:rsidRPr="00175B62">
        <w:rPr>
          <w:rFonts w:cs="Courier New"/>
          <w:sz w:val="24"/>
          <w:szCs w:val="24"/>
        </w:rPr>
        <w:t>collect.settings</w:t>
      </w:r>
      <w:proofErr w:type="spellEnd"/>
      <w:r w:rsidRPr="00175B62">
        <w:rPr>
          <w:rFonts w:cs="Courier New"/>
          <w:sz w:val="24"/>
          <w:szCs w:val="24"/>
        </w:rPr>
        <w:t xml:space="preserve"> file into the device's existing /SurveyCTO directory.</w:t>
      </w:r>
    </w:p>
    <w:p w14:paraId="3DDB341E" w14:textId="34B3843E" w:rsidR="00882910" w:rsidRPr="00175B62" w:rsidRDefault="00882910" w:rsidP="00DE3E13">
      <w:pPr>
        <w:pStyle w:val="ListParagraph"/>
        <w:numPr>
          <w:ilvl w:val="0"/>
          <w:numId w:val="15"/>
        </w:numPr>
        <w:rPr>
          <w:rFonts w:cs="Courier New"/>
          <w:sz w:val="24"/>
          <w:szCs w:val="24"/>
        </w:rPr>
      </w:pPr>
      <w:r w:rsidRPr="00175B62">
        <w:rPr>
          <w:rFonts w:cs="Courier New"/>
          <w:sz w:val="24"/>
          <w:szCs w:val="24"/>
        </w:rPr>
        <w:t xml:space="preserve">Run SurveyCTO Collect on the device and confirm that it has loaded all of your settings; when it finds the </w:t>
      </w:r>
      <w:proofErr w:type="spellStart"/>
      <w:r w:rsidRPr="00175B62">
        <w:rPr>
          <w:rFonts w:cs="Courier New"/>
          <w:sz w:val="24"/>
          <w:szCs w:val="24"/>
        </w:rPr>
        <w:t>collect.settings</w:t>
      </w:r>
      <w:proofErr w:type="spellEnd"/>
      <w:r w:rsidRPr="00175B62">
        <w:rPr>
          <w:rFonts w:cs="Courier New"/>
          <w:sz w:val="24"/>
          <w:szCs w:val="24"/>
        </w:rPr>
        <w:t xml:space="preserve"> file at start-up, Collect will show a small message to indicate that it has restored saved settings. If your settings are not restored when you run </w:t>
      </w:r>
      <w:proofErr w:type="gramStart"/>
      <w:r w:rsidRPr="00175B62">
        <w:rPr>
          <w:rFonts w:cs="Courier New"/>
          <w:sz w:val="24"/>
          <w:szCs w:val="24"/>
        </w:rPr>
        <w:t>Collect</w:t>
      </w:r>
      <w:proofErr w:type="gramEnd"/>
      <w:r w:rsidRPr="00175B62">
        <w:rPr>
          <w:rFonts w:cs="Courier New"/>
          <w:sz w:val="24"/>
          <w:szCs w:val="24"/>
        </w:rPr>
        <w:t>, use your device's Task Manager to end the SurveyCTO Collect app, then run it again (or, alternatively, restart your device).</w:t>
      </w:r>
    </w:p>
    <w:p w14:paraId="36BD82F4" w14:textId="3A72B819" w:rsidR="00882910" w:rsidRPr="00175B62" w:rsidRDefault="00882910" w:rsidP="00882910">
      <w:pPr>
        <w:rPr>
          <w:rFonts w:cs="Courier New"/>
          <w:sz w:val="24"/>
          <w:szCs w:val="24"/>
        </w:rPr>
      </w:pPr>
      <w:r w:rsidRPr="00175B62">
        <w:rPr>
          <w:rFonts w:cs="Courier New"/>
          <w:sz w:val="24"/>
          <w:szCs w:val="24"/>
        </w:rPr>
        <w:t>You can repeat this process to copy the same configuration to all of your devices. That way, you can ensure that they are all configured in exactly the same way.</w:t>
      </w:r>
    </w:p>
    <w:p w14:paraId="1F5589E2" w14:textId="7793D872" w:rsidR="00882910" w:rsidRPr="00175B62" w:rsidRDefault="00882910" w:rsidP="009D0CD1">
      <w:pPr>
        <w:rPr>
          <w:sz w:val="24"/>
          <w:szCs w:val="24"/>
        </w:rPr>
      </w:pPr>
    </w:p>
    <w:p w14:paraId="595BF48B" w14:textId="330530DC" w:rsidR="00025DBC" w:rsidRPr="00175B62" w:rsidRDefault="00FB1DBA" w:rsidP="00293E68">
      <w:pPr>
        <w:pStyle w:val="Heading1"/>
        <w:numPr>
          <w:ilvl w:val="0"/>
          <w:numId w:val="5"/>
        </w:numPr>
        <w:jc w:val="both"/>
        <w:rPr>
          <w:sz w:val="24"/>
          <w:szCs w:val="24"/>
        </w:rPr>
      </w:pPr>
      <w:bookmarkStart w:id="7" w:name="_Toc483235508"/>
      <w:r w:rsidRPr="00175B62">
        <w:rPr>
          <w:sz w:val="24"/>
          <w:szCs w:val="24"/>
        </w:rPr>
        <w:t>Training Data Collectors</w:t>
      </w:r>
      <w:bookmarkEnd w:id="7"/>
    </w:p>
    <w:p w14:paraId="37C161C5" w14:textId="04119208" w:rsidR="00F6516B" w:rsidRPr="00175B62" w:rsidRDefault="00BF77F5" w:rsidP="0050509A">
      <w:pPr>
        <w:jc w:val="both"/>
        <w:rPr>
          <w:sz w:val="24"/>
          <w:szCs w:val="24"/>
        </w:rPr>
      </w:pPr>
      <w:r w:rsidRPr="00175B62">
        <w:rPr>
          <w:sz w:val="24"/>
          <w:szCs w:val="24"/>
        </w:rPr>
        <w:t xml:space="preserve">A sample data collector training schedule has been provided. </w:t>
      </w:r>
      <w:r w:rsidR="006772E8" w:rsidRPr="00175B62">
        <w:rPr>
          <w:sz w:val="24"/>
          <w:szCs w:val="24"/>
        </w:rPr>
        <w:t xml:space="preserve">We recommend a </w:t>
      </w:r>
      <w:r w:rsidR="006772E8" w:rsidRPr="00175B62">
        <w:rPr>
          <w:b/>
          <w:sz w:val="24"/>
          <w:szCs w:val="24"/>
        </w:rPr>
        <w:t>minimum four-day training</w:t>
      </w:r>
      <w:r w:rsidR="006772E8" w:rsidRPr="00175B62">
        <w:rPr>
          <w:sz w:val="24"/>
          <w:szCs w:val="24"/>
        </w:rPr>
        <w:t xml:space="preserve"> that includes one day for hands-on practice with adolescent volunteers. You may adjust the schedule to better fit with your needs and plans.</w:t>
      </w:r>
    </w:p>
    <w:p w14:paraId="5DA221B4" w14:textId="495F2C45" w:rsidR="00434A3C" w:rsidRPr="00175B62" w:rsidRDefault="00434A3C" w:rsidP="0050509A">
      <w:pPr>
        <w:jc w:val="both"/>
        <w:rPr>
          <w:sz w:val="24"/>
          <w:szCs w:val="24"/>
        </w:rPr>
      </w:pPr>
      <w:r w:rsidRPr="00175B62">
        <w:rPr>
          <w:sz w:val="24"/>
          <w:szCs w:val="24"/>
        </w:rPr>
        <w:t>Here</w:t>
      </w:r>
      <w:r w:rsidR="00027D9D" w:rsidRPr="00175B62">
        <w:rPr>
          <w:sz w:val="24"/>
          <w:szCs w:val="24"/>
        </w:rPr>
        <w:t xml:space="preserve"> is the </w:t>
      </w:r>
      <w:r w:rsidR="00DC5500" w:rsidRPr="00175B62">
        <w:rPr>
          <w:sz w:val="24"/>
          <w:szCs w:val="24"/>
        </w:rPr>
        <w:t>document to look for a</w:t>
      </w:r>
      <w:bookmarkStart w:id="8" w:name="_GoBack"/>
      <w:bookmarkEnd w:id="8"/>
      <w:r w:rsidR="00DC5500" w:rsidRPr="00175B62">
        <w:rPr>
          <w:sz w:val="24"/>
          <w:szCs w:val="24"/>
        </w:rPr>
        <w:t>nd modify [</w:t>
      </w:r>
      <w:r w:rsidR="00DC5500" w:rsidRPr="00175B62">
        <w:rPr>
          <w:b/>
          <w:sz w:val="24"/>
          <w:szCs w:val="24"/>
        </w:rPr>
        <w:t>GEAS_sample_DC_training_schedule_11Dec15.docx</w:t>
      </w:r>
      <w:r w:rsidR="00DC5500" w:rsidRPr="00175B62">
        <w:rPr>
          <w:sz w:val="24"/>
          <w:szCs w:val="24"/>
        </w:rPr>
        <w:t>]:</w:t>
      </w:r>
    </w:p>
    <w:p w14:paraId="3BD3D21D" w14:textId="633234FF" w:rsidR="00027D9D" w:rsidRPr="00175B62" w:rsidRDefault="00175B62" w:rsidP="0050509A">
      <w:pPr>
        <w:jc w:val="both"/>
        <w:rPr>
          <w:sz w:val="24"/>
          <w:szCs w:val="24"/>
        </w:rPr>
      </w:pPr>
      <w:r w:rsidRPr="00175B62">
        <w:rPr>
          <w:noProof/>
          <w:sz w:val="24"/>
          <w:szCs w:val="24"/>
        </w:rPr>
        <w:lastRenderedPageBreak/>
        <w:drawing>
          <wp:anchor distT="0" distB="0" distL="114300" distR="114300" simplePos="0" relativeHeight="251671552" behindDoc="1" locked="0" layoutInCell="1" allowOverlap="1" wp14:anchorId="5DFF8600" wp14:editId="09B502D2">
            <wp:simplePos x="0" y="0"/>
            <wp:positionH relativeFrom="column">
              <wp:posOffset>457835</wp:posOffset>
            </wp:positionH>
            <wp:positionV relativeFrom="paragraph">
              <wp:posOffset>106680</wp:posOffset>
            </wp:positionV>
            <wp:extent cx="5943600" cy="3847381"/>
            <wp:effectExtent l="0" t="0" r="0" b="1270"/>
            <wp:wrapTight wrapText="bothSides">
              <wp:wrapPolygon edited="0">
                <wp:start x="277" y="0"/>
                <wp:lineTo x="0" y="214"/>
                <wp:lineTo x="0" y="21393"/>
                <wp:lineTo x="277" y="21500"/>
                <wp:lineTo x="21254" y="21500"/>
                <wp:lineTo x="21531" y="21393"/>
                <wp:lineTo x="21531" y="214"/>
                <wp:lineTo x="21254" y="0"/>
                <wp:lineTo x="27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ining.PNG"/>
                    <pic:cNvPicPr/>
                  </pic:nvPicPr>
                  <pic:blipFill rotWithShape="1">
                    <a:blip r:embed="rId25">
                      <a:extLst>
                        <a:ext uri="{28A0092B-C50C-407E-A947-70E740481C1C}">
                          <a14:useLocalDpi xmlns:a14="http://schemas.microsoft.com/office/drawing/2010/main" val="0"/>
                        </a:ext>
                      </a:extLst>
                    </a:blip>
                    <a:srcRect b="37788"/>
                    <a:stretch/>
                  </pic:blipFill>
                  <pic:spPr bwMode="auto">
                    <a:xfrm>
                      <a:off x="0" y="0"/>
                      <a:ext cx="5943600" cy="3847381"/>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14:paraId="2F3AE5E0" w14:textId="53A0708C" w:rsidR="00FB1DBA" w:rsidRDefault="00FB1DBA" w:rsidP="00434A3C">
      <w:pPr>
        <w:rPr>
          <w:sz w:val="24"/>
          <w:szCs w:val="24"/>
        </w:rPr>
      </w:pPr>
    </w:p>
    <w:p w14:paraId="7C4DB29A" w14:textId="77777777" w:rsidR="00175B62" w:rsidRDefault="00175B62" w:rsidP="00434A3C">
      <w:pPr>
        <w:rPr>
          <w:sz w:val="24"/>
          <w:szCs w:val="24"/>
        </w:rPr>
      </w:pPr>
    </w:p>
    <w:p w14:paraId="4BC9A9B1" w14:textId="77777777" w:rsidR="00175B62" w:rsidRDefault="00175B62" w:rsidP="00434A3C">
      <w:pPr>
        <w:rPr>
          <w:sz w:val="24"/>
          <w:szCs w:val="24"/>
        </w:rPr>
      </w:pPr>
    </w:p>
    <w:p w14:paraId="4728EEC5" w14:textId="77777777" w:rsidR="00175B62" w:rsidRDefault="00175B62" w:rsidP="00434A3C">
      <w:pPr>
        <w:rPr>
          <w:sz w:val="24"/>
          <w:szCs w:val="24"/>
        </w:rPr>
      </w:pPr>
    </w:p>
    <w:p w14:paraId="085CCA65" w14:textId="77777777" w:rsidR="00175B62" w:rsidRDefault="00175B62" w:rsidP="00434A3C">
      <w:pPr>
        <w:rPr>
          <w:sz w:val="24"/>
          <w:szCs w:val="24"/>
        </w:rPr>
      </w:pPr>
    </w:p>
    <w:p w14:paraId="6ACD3B76" w14:textId="77777777" w:rsidR="00175B62" w:rsidRDefault="00175B62" w:rsidP="00434A3C">
      <w:pPr>
        <w:rPr>
          <w:sz w:val="24"/>
          <w:szCs w:val="24"/>
        </w:rPr>
      </w:pPr>
    </w:p>
    <w:p w14:paraId="5E6F159A" w14:textId="77777777" w:rsidR="00175B62" w:rsidRDefault="00175B62" w:rsidP="00434A3C">
      <w:pPr>
        <w:rPr>
          <w:sz w:val="24"/>
          <w:szCs w:val="24"/>
        </w:rPr>
      </w:pPr>
    </w:p>
    <w:p w14:paraId="669C98F9" w14:textId="77777777" w:rsidR="00175B62" w:rsidRDefault="00175B62" w:rsidP="00434A3C">
      <w:pPr>
        <w:rPr>
          <w:sz w:val="24"/>
          <w:szCs w:val="24"/>
        </w:rPr>
      </w:pPr>
    </w:p>
    <w:p w14:paraId="20A5751B" w14:textId="77777777" w:rsidR="00175B62" w:rsidRDefault="00175B62" w:rsidP="00434A3C">
      <w:pPr>
        <w:rPr>
          <w:sz w:val="24"/>
          <w:szCs w:val="24"/>
        </w:rPr>
      </w:pPr>
    </w:p>
    <w:p w14:paraId="068A4ED3" w14:textId="77777777" w:rsidR="00175B62" w:rsidRDefault="00175B62" w:rsidP="00434A3C">
      <w:pPr>
        <w:rPr>
          <w:sz w:val="24"/>
          <w:szCs w:val="24"/>
        </w:rPr>
      </w:pPr>
    </w:p>
    <w:p w14:paraId="02FEA91B" w14:textId="77777777" w:rsidR="00175B62" w:rsidRDefault="00175B62" w:rsidP="00434A3C">
      <w:pPr>
        <w:rPr>
          <w:sz w:val="24"/>
          <w:szCs w:val="24"/>
        </w:rPr>
      </w:pPr>
    </w:p>
    <w:p w14:paraId="61194C5D" w14:textId="77777777" w:rsidR="00175B62" w:rsidRPr="00175B62" w:rsidRDefault="00175B62" w:rsidP="00434A3C">
      <w:pPr>
        <w:rPr>
          <w:sz w:val="24"/>
          <w:szCs w:val="24"/>
        </w:rPr>
      </w:pPr>
    </w:p>
    <w:p w14:paraId="0191910E" w14:textId="77777777" w:rsidR="003449DB" w:rsidRPr="00175B62" w:rsidRDefault="00FB1DBA" w:rsidP="00293E68">
      <w:pPr>
        <w:pStyle w:val="Heading1"/>
        <w:numPr>
          <w:ilvl w:val="0"/>
          <w:numId w:val="5"/>
        </w:numPr>
        <w:jc w:val="both"/>
        <w:rPr>
          <w:sz w:val="24"/>
          <w:szCs w:val="24"/>
        </w:rPr>
      </w:pPr>
      <w:bookmarkStart w:id="9" w:name="_Toc483235509"/>
      <w:r w:rsidRPr="00175B62">
        <w:rPr>
          <w:sz w:val="24"/>
          <w:szCs w:val="24"/>
        </w:rPr>
        <w:t>Communicating with Data Collectors</w:t>
      </w:r>
      <w:bookmarkEnd w:id="9"/>
    </w:p>
    <w:p w14:paraId="028A2D5B" w14:textId="001B78CD" w:rsidR="00DC1260" w:rsidRPr="00175B62" w:rsidRDefault="006772E8" w:rsidP="00FE6550">
      <w:pPr>
        <w:jc w:val="both"/>
        <w:rPr>
          <w:sz w:val="24"/>
          <w:szCs w:val="24"/>
        </w:rPr>
      </w:pPr>
      <w:r w:rsidRPr="00175B62">
        <w:rPr>
          <w:sz w:val="24"/>
          <w:szCs w:val="24"/>
        </w:rPr>
        <w:t xml:space="preserve">While your site-FC may coordinate data collection sessions, it is the data manager’s role to monitor data quality and investigate the source of any problems. These issues should be discussed with the team, and </w:t>
      </w:r>
      <w:r w:rsidR="00D349A4" w:rsidRPr="00175B62">
        <w:rPr>
          <w:sz w:val="24"/>
          <w:szCs w:val="24"/>
        </w:rPr>
        <w:t>a plan for rectifying the situation collaboratively decided upon. The HCC must also be informed of any difficulties in data collection.</w:t>
      </w:r>
    </w:p>
    <w:p w14:paraId="09FA9DEE" w14:textId="77777777" w:rsidR="00FB1DBA" w:rsidRPr="00175B62" w:rsidRDefault="00FB1DBA" w:rsidP="00FB1DBA">
      <w:pPr>
        <w:pStyle w:val="Heading2"/>
        <w:numPr>
          <w:ilvl w:val="0"/>
          <w:numId w:val="12"/>
        </w:numPr>
        <w:jc w:val="both"/>
        <w:rPr>
          <w:sz w:val="24"/>
          <w:szCs w:val="24"/>
        </w:rPr>
      </w:pPr>
      <w:bookmarkStart w:id="10" w:name="_Toc483235510"/>
      <w:r w:rsidRPr="00175B62">
        <w:rPr>
          <w:sz w:val="24"/>
          <w:szCs w:val="24"/>
        </w:rPr>
        <w:t>Weekly check-ins</w:t>
      </w:r>
      <w:bookmarkEnd w:id="10"/>
    </w:p>
    <w:p w14:paraId="6E896AD5" w14:textId="4C5F6BB3" w:rsidR="00FB1DBA" w:rsidRPr="00175B62" w:rsidRDefault="00FB1DBA" w:rsidP="00FB1DBA">
      <w:pPr>
        <w:jc w:val="both"/>
        <w:rPr>
          <w:sz w:val="24"/>
          <w:szCs w:val="24"/>
        </w:rPr>
      </w:pPr>
      <w:r w:rsidRPr="00175B62">
        <w:rPr>
          <w:sz w:val="24"/>
          <w:szCs w:val="24"/>
        </w:rPr>
        <w:t>We ask that you be in contact with your site D</w:t>
      </w:r>
      <w:r w:rsidR="00027D9D" w:rsidRPr="00175B62">
        <w:rPr>
          <w:sz w:val="24"/>
          <w:szCs w:val="24"/>
        </w:rPr>
        <w:t>Cs</w:t>
      </w:r>
      <w:r w:rsidRPr="00175B62">
        <w:rPr>
          <w:sz w:val="24"/>
          <w:szCs w:val="24"/>
        </w:rPr>
        <w:t xml:space="preserve"> at least once per week. The preferred method of contact is by </w:t>
      </w:r>
      <w:r w:rsidRPr="00175B62">
        <w:rPr>
          <w:b/>
          <w:sz w:val="24"/>
          <w:szCs w:val="24"/>
        </w:rPr>
        <w:t>phone</w:t>
      </w:r>
      <w:r w:rsidRPr="00175B62">
        <w:rPr>
          <w:sz w:val="24"/>
          <w:szCs w:val="24"/>
        </w:rPr>
        <w:t xml:space="preserve">. </w:t>
      </w:r>
      <w:r w:rsidR="00027D9D" w:rsidRPr="00175B62">
        <w:rPr>
          <w:sz w:val="24"/>
          <w:szCs w:val="24"/>
        </w:rPr>
        <w:t>You may also use email and/or text messaging, but by phone or in person is preferred.</w:t>
      </w:r>
    </w:p>
    <w:p w14:paraId="28D46721" w14:textId="77777777" w:rsidR="00FB1DBA" w:rsidRPr="00175B62" w:rsidRDefault="00FB1DBA" w:rsidP="00FB1DBA">
      <w:pPr>
        <w:pStyle w:val="Heading2"/>
        <w:numPr>
          <w:ilvl w:val="0"/>
          <w:numId w:val="12"/>
        </w:numPr>
        <w:jc w:val="both"/>
        <w:rPr>
          <w:sz w:val="24"/>
          <w:szCs w:val="24"/>
        </w:rPr>
      </w:pPr>
      <w:bookmarkStart w:id="11" w:name="_Toc483235511"/>
      <w:r w:rsidRPr="00175B62">
        <w:rPr>
          <w:sz w:val="24"/>
          <w:szCs w:val="24"/>
        </w:rPr>
        <w:t>Emergency back-up</w:t>
      </w:r>
      <w:bookmarkEnd w:id="11"/>
    </w:p>
    <w:p w14:paraId="77852DFC" w14:textId="2AFBD2EA" w:rsidR="00FB1DBA" w:rsidRPr="00175B62" w:rsidRDefault="00FB1DBA" w:rsidP="00FB1DBA">
      <w:pPr>
        <w:rPr>
          <w:sz w:val="24"/>
          <w:szCs w:val="24"/>
        </w:rPr>
      </w:pPr>
      <w:r w:rsidRPr="00175B62">
        <w:rPr>
          <w:sz w:val="24"/>
          <w:szCs w:val="24"/>
        </w:rPr>
        <w:t xml:space="preserve">If </w:t>
      </w:r>
      <w:r w:rsidR="00027D9D" w:rsidRPr="00175B62">
        <w:rPr>
          <w:sz w:val="24"/>
          <w:szCs w:val="24"/>
        </w:rPr>
        <w:t>a DC</w:t>
      </w:r>
      <w:r w:rsidRPr="00175B62">
        <w:rPr>
          <w:sz w:val="24"/>
          <w:szCs w:val="24"/>
        </w:rPr>
        <w:t xml:space="preserve"> </w:t>
      </w:r>
      <w:r w:rsidRPr="00175B62">
        <w:rPr>
          <w:sz w:val="24"/>
          <w:szCs w:val="24"/>
          <w:u w:val="single"/>
        </w:rPr>
        <w:t>ever</w:t>
      </w:r>
      <w:r w:rsidRPr="00175B62">
        <w:rPr>
          <w:sz w:val="24"/>
          <w:szCs w:val="24"/>
        </w:rPr>
        <w:t xml:space="preserve"> feel</w:t>
      </w:r>
      <w:r w:rsidR="00027D9D" w:rsidRPr="00175B62">
        <w:rPr>
          <w:sz w:val="24"/>
          <w:szCs w:val="24"/>
        </w:rPr>
        <w:t>s</w:t>
      </w:r>
      <w:r w:rsidRPr="00175B62">
        <w:rPr>
          <w:sz w:val="24"/>
          <w:szCs w:val="24"/>
        </w:rPr>
        <w:t xml:space="preserve"> unsafe</w:t>
      </w:r>
      <w:r w:rsidR="00027D9D" w:rsidRPr="00175B62">
        <w:rPr>
          <w:sz w:val="24"/>
          <w:szCs w:val="24"/>
        </w:rPr>
        <w:t xml:space="preserve"> in the field</w:t>
      </w:r>
      <w:r w:rsidRPr="00175B62">
        <w:rPr>
          <w:sz w:val="24"/>
          <w:szCs w:val="24"/>
        </w:rPr>
        <w:t xml:space="preserve">, we ask that </w:t>
      </w:r>
      <w:r w:rsidR="00027D9D" w:rsidRPr="00175B62">
        <w:rPr>
          <w:sz w:val="24"/>
          <w:szCs w:val="24"/>
        </w:rPr>
        <w:t>they</w:t>
      </w:r>
      <w:r w:rsidRPr="00175B62">
        <w:rPr>
          <w:sz w:val="24"/>
          <w:szCs w:val="24"/>
        </w:rPr>
        <w:t xml:space="preserve"> stop the interview, get to a safe place, and call </w:t>
      </w:r>
      <w:r w:rsidR="00027D9D" w:rsidRPr="00175B62">
        <w:rPr>
          <w:sz w:val="24"/>
          <w:szCs w:val="24"/>
        </w:rPr>
        <w:t>you</w:t>
      </w:r>
      <w:r w:rsidRPr="00175B62">
        <w:rPr>
          <w:sz w:val="24"/>
          <w:szCs w:val="24"/>
        </w:rPr>
        <w:t xml:space="preserve"> </w:t>
      </w:r>
      <w:r w:rsidR="00027D9D" w:rsidRPr="00175B62">
        <w:rPr>
          <w:sz w:val="24"/>
          <w:szCs w:val="24"/>
        </w:rPr>
        <w:t xml:space="preserve">(the DM) </w:t>
      </w:r>
      <w:r w:rsidRPr="00175B62">
        <w:rPr>
          <w:sz w:val="24"/>
          <w:szCs w:val="24"/>
        </w:rPr>
        <w:t>or</w:t>
      </w:r>
      <w:r w:rsidR="00027D9D" w:rsidRPr="00175B62">
        <w:rPr>
          <w:sz w:val="24"/>
          <w:szCs w:val="24"/>
        </w:rPr>
        <w:t xml:space="preserve"> the site-</w:t>
      </w:r>
      <w:r w:rsidRPr="00175B62">
        <w:rPr>
          <w:sz w:val="24"/>
          <w:szCs w:val="24"/>
        </w:rPr>
        <w:t>FC to report the i</w:t>
      </w:r>
      <w:r w:rsidR="00C442A5" w:rsidRPr="00175B62">
        <w:rPr>
          <w:sz w:val="24"/>
          <w:szCs w:val="24"/>
        </w:rPr>
        <w:t>ncident. We don’t anticipate any</w:t>
      </w:r>
      <w:r w:rsidRPr="00175B62">
        <w:rPr>
          <w:sz w:val="24"/>
          <w:szCs w:val="24"/>
        </w:rPr>
        <w:t xml:space="preserve"> problems, but should one occur, securing </w:t>
      </w:r>
      <w:r w:rsidR="00027D9D" w:rsidRPr="00175B62">
        <w:rPr>
          <w:sz w:val="24"/>
          <w:szCs w:val="24"/>
        </w:rPr>
        <w:t>our staff’s</w:t>
      </w:r>
      <w:r w:rsidRPr="00175B62">
        <w:rPr>
          <w:sz w:val="24"/>
          <w:szCs w:val="24"/>
        </w:rPr>
        <w:t xml:space="preserve"> safety and peace of mind is </w:t>
      </w:r>
      <w:r w:rsidR="00027D9D" w:rsidRPr="00175B62">
        <w:rPr>
          <w:sz w:val="24"/>
          <w:szCs w:val="24"/>
        </w:rPr>
        <w:t>our</w:t>
      </w:r>
      <w:r w:rsidRPr="00175B62">
        <w:rPr>
          <w:sz w:val="24"/>
          <w:szCs w:val="24"/>
        </w:rPr>
        <w:t xml:space="preserve"> top priority.</w:t>
      </w:r>
    </w:p>
    <w:p w14:paraId="4B4203F3" w14:textId="15E58F7D" w:rsidR="00FB1DBA" w:rsidRPr="00175B62" w:rsidRDefault="00FB1DBA" w:rsidP="00FB1DBA">
      <w:pPr>
        <w:rPr>
          <w:sz w:val="24"/>
          <w:szCs w:val="24"/>
        </w:rPr>
      </w:pPr>
      <w:r w:rsidRPr="00175B62">
        <w:rPr>
          <w:sz w:val="24"/>
          <w:szCs w:val="24"/>
        </w:rPr>
        <w:t xml:space="preserve">If </w:t>
      </w:r>
      <w:r w:rsidR="00027D9D" w:rsidRPr="00175B62">
        <w:rPr>
          <w:sz w:val="24"/>
          <w:szCs w:val="24"/>
        </w:rPr>
        <w:t>a DC has</w:t>
      </w:r>
      <w:r w:rsidRPr="00175B62">
        <w:rPr>
          <w:sz w:val="24"/>
          <w:szCs w:val="24"/>
        </w:rPr>
        <w:t xml:space="preserve"> a technical problem with the survey, the tablet, or the Collect app while collecting data that </w:t>
      </w:r>
      <w:r w:rsidR="00C442A5" w:rsidRPr="00175B62">
        <w:rPr>
          <w:sz w:val="24"/>
          <w:szCs w:val="24"/>
        </w:rPr>
        <w:t>they</w:t>
      </w:r>
      <w:r w:rsidRPr="00175B62">
        <w:rPr>
          <w:sz w:val="24"/>
          <w:szCs w:val="24"/>
        </w:rPr>
        <w:t xml:space="preserve"> cannot solve, </w:t>
      </w:r>
      <w:r w:rsidR="00027D9D" w:rsidRPr="00175B62">
        <w:rPr>
          <w:sz w:val="24"/>
          <w:szCs w:val="24"/>
        </w:rPr>
        <w:t xml:space="preserve">they are instructed to </w:t>
      </w:r>
      <w:r w:rsidRPr="00175B62">
        <w:rPr>
          <w:sz w:val="24"/>
          <w:szCs w:val="24"/>
        </w:rPr>
        <w:t xml:space="preserve">save the data, pause (offer the participant a break for the restroom or a </w:t>
      </w:r>
      <w:r w:rsidRPr="00175B62">
        <w:rPr>
          <w:sz w:val="24"/>
          <w:szCs w:val="24"/>
        </w:rPr>
        <w:lastRenderedPageBreak/>
        <w:t xml:space="preserve">snack), and call </w:t>
      </w:r>
      <w:r w:rsidR="00027D9D" w:rsidRPr="00175B62">
        <w:rPr>
          <w:sz w:val="24"/>
          <w:szCs w:val="24"/>
        </w:rPr>
        <w:t>you. Please take note of when data collection sessions will occur, and while you do not need to be present, please be available by phone.</w:t>
      </w:r>
    </w:p>
    <w:p w14:paraId="3E9E4E3B" w14:textId="053EFBBE" w:rsidR="00FB1DBA" w:rsidRPr="00175B62" w:rsidRDefault="00FB1DBA" w:rsidP="00FB1DBA">
      <w:pPr>
        <w:pStyle w:val="Heading2"/>
        <w:numPr>
          <w:ilvl w:val="0"/>
          <w:numId w:val="12"/>
        </w:numPr>
        <w:jc w:val="both"/>
        <w:rPr>
          <w:sz w:val="24"/>
          <w:szCs w:val="24"/>
        </w:rPr>
      </w:pPr>
      <w:bookmarkStart w:id="12" w:name="_Toc483235512"/>
      <w:r w:rsidRPr="00175B62">
        <w:rPr>
          <w:sz w:val="24"/>
          <w:szCs w:val="24"/>
        </w:rPr>
        <w:t xml:space="preserve">Maintaining progress </w:t>
      </w:r>
      <w:r w:rsidR="008E036E" w:rsidRPr="00175B62">
        <w:rPr>
          <w:sz w:val="24"/>
          <w:szCs w:val="24"/>
        </w:rPr>
        <w:t>worksheets</w:t>
      </w:r>
      <w:bookmarkEnd w:id="12"/>
    </w:p>
    <w:p w14:paraId="2558323A" w14:textId="7A62BF76" w:rsidR="00027D9D" w:rsidRPr="00175B62" w:rsidRDefault="00FB1DBA" w:rsidP="00FB1DBA">
      <w:pPr>
        <w:jc w:val="both"/>
        <w:rPr>
          <w:sz w:val="24"/>
          <w:szCs w:val="24"/>
        </w:rPr>
      </w:pPr>
      <w:r w:rsidRPr="00175B62">
        <w:rPr>
          <w:sz w:val="24"/>
          <w:szCs w:val="24"/>
        </w:rPr>
        <w:t xml:space="preserve">We ask that all data collectors maintain a progress </w:t>
      </w:r>
      <w:r w:rsidR="00027D9D" w:rsidRPr="00175B62">
        <w:rPr>
          <w:sz w:val="24"/>
          <w:szCs w:val="24"/>
        </w:rPr>
        <w:t>worksheet and</w:t>
      </w:r>
      <w:r w:rsidR="00587DF6" w:rsidRPr="00175B62">
        <w:rPr>
          <w:sz w:val="24"/>
          <w:szCs w:val="24"/>
        </w:rPr>
        <w:t xml:space="preserve"> submit</w:t>
      </w:r>
      <w:r w:rsidRPr="00175B62">
        <w:rPr>
          <w:sz w:val="24"/>
          <w:szCs w:val="24"/>
        </w:rPr>
        <w:t xml:space="preserve"> </w:t>
      </w:r>
      <w:r w:rsidR="00027D9D" w:rsidRPr="00175B62">
        <w:rPr>
          <w:sz w:val="24"/>
          <w:szCs w:val="24"/>
        </w:rPr>
        <w:t>it</w:t>
      </w:r>
      <w:r w:rsidRPr="00175B62">
        <w:rPr>
          <w:sz w:val="24"/>
          <w:szCs w:val="24"/>
        </w:rPr>
        <w:t xml:space="preserve"> </w:t>
      </w:r>
      <w:r w:rsidR="00027D9D" w:rsidRPr="00175B62">
        <w:rPr>
          <w:sz w:val="24"/>
          <w:szCs w:val="24"/>
        </w:rPr>
        <w:t>to you</w:t>
      </w:r>
      <w:r w:rsidRPr="00175B62">
        <w:rPr>
          <w:sz w:val="24"/>
          <w:szCs w:val="24"/>
        </w:rPr>
        <w:t xml:space="preserve"> on a </w:t>
      </w:r>
      <w:r w:rsidRPr="00175B62">
        <w:rPr>
          <w:b/>
          <w:sz w:val="24"/>
          <w:szCs w:val="24"/>
        </w:rPr>
        <w:t>weekly basis</w:t>
      </w:r>
      <w:r w:rsidRPr="00175B62">
        <w:rPr>
          <w:sz w:val="24"/>
          <w:szCs w:val="24"/>
        </w:rPr>
        <w:t xml:space="preserve">. </w:t>
      </w:r>
      <w:r w:rsidR="00027D9D" w:rsidRPr="00175B62">
        <w:rPr>
          <w:sz w:val="24"/>
          <w:szCs w:val="24"/>
        </w:rPr>
        <w:t xml:space="preserve">This is mainly so that DCs get into the habit of documentation, and also so that you can use this information to check it against what data you see on </w:t>
      </w:r>
      <w:r w:rsidR="00587DF6" w:rsidRPr="00175B62">
        <w:rPr>
          <w:sz w:val="24"/>
          <w:szCs w:val="24"/>
        </w:rPr>
        <w:t>the server</w:t>
      </w:r>
      <w:r w:rsidR="00027D9D" w:rsidRPr="00175B62">
        <w:rPr>
          <w:sz w:val="24"/>
          <w:szCs w:val="24"/>
        </w:rPr>
        <w:t xml:space="preserve">. If a DC reports conducting 10 surveys one week, but there are only 9 on the server, you will </w:t>
      </w:r>
      <w:r w:rsidR="00B717ED" w:rsidRPr="00175B62">
        <w:rPr>
          <w:sz w:val="24"/>
          <w:szCs w:val="24"/>
        </w:rPr>
        <w:t>know that one is missing</w:t>
      </w:r>
      <w:r w:rsidR="00C442A5" w:rsidRPr="00175B62">
        <w:rPr>
          <w:sz w:val="24"/>
          <w:szCs w:val="24"/>
        </w:rPr>
        <w:t xml:space="preserve"> and can look for it</w:t>
      </w:r>
      <w:r w:rsidR="00B717ED" w:rsidRPr="00175B62">
        <w:rPr>
          <w:sz w:val="24"/>
          <w:szCs w:val="24"/>
        </w:rPr>
        <w:t>. Furthermore, this information may offer clues to understanding problems with the data (such as repeated non-response).</w:t>
      </w:r>
      <w:r w:rsidR="00027D9D" w:rsidRPr="00175B62">
        <w:rPr>
          <w:sz w:val="24"/>
          <w:szCs w:val="24"/>
        </w:rPr>
        <w:t xml:space="preserve"> </w:t>
      </w:r>
    </w:p>
    <w:p w14:paraId="10E89050" w14:textId="0E21209B" w:rsidR="00A837F8" w:rsidRDefault="008E036E" w:rsidP="00175B62">
      <w:pPr>
        <w:jc w:val="both"/>
        <w:rPr>
          <w:sz w:val="24"/>
          <w:szCs w:val="24"/>
        </w:rPr>
      </w:pPr>
      <w:r w:rsidRPr="00175B62">
        <w:rPr>
          <w:sz w:val="24"/>
          <w:szCs w:val="24"/>
        </w:rPr>
        <w:t xml:space="preserve">The HCC has created two progress worksheets for the pilot, modeled after those used by PMA2020. One is for DCs (to be submitted to you weekly) and one is for DMs. You should have one DM worksheet for </w:t>
      </w:r>
      <w:r w:rsidR="006424F2" w:rsidRPr="00175B62">
        <w:rPr>
          <w:sz w:val="24"/>
          <w:szCs w:val="24"/>
          <w:u w:val="single"/>
        </w:rPr>
        <w:t>each</w:t>
      </w:r>
      <w:r w:rsidRPr="00175B62">
        <w:rPr>
          <w:sz w:val="24"/>
          <w:szCs w:val="24"/>
        </w:rPr>
        <w:t xml:space="preserve"> DC, and update it weekly based on their own worksheet and your communication with them.</w:t>
      </w:r>
    </w:p>
    <w:p w14:paraId="27ECA3AA" w14:textId="77777777" w:rsidR="00175B62" w:rsidRPr="00175B62" w:rsidRDefault="00175B62" w:rsidP="00175B62">
      <w:pPr>
        <w:jc w:val="both"/>
        <w:rPr>
          <w:sz w:val="24"/>
          <w:szCs w:val="24"/>
        </w:rPr>
      </w:pPr>
    </w:p>
    <w:p w14:paraId="44F510B9" w14:textId="38133F92" w:rsidR="00A837F8" w:rsidRPr="00175B62" w:rsidRDefault="00FB1DBA" w:rsidP="00A837F8">
      <w:pPr>
        <w:pStyle w:val="Heading1"/>
        <w:numPr>
          <w:ilvl w:val="0"/>
          <w:numId w:val="5"/>
        </w:numPr>
        <w:jc w:val="both"/>
        <w:rPr>
          <w:sz w:val="24"/>
          <w:szCs w:val="24"/>
        </w:rPr>
      </w:pPr>
      <w:bookmarkStart w:id="13" w:name="_Toc483235513"/>
      <w:r w:rsidRPr="00175B62">
        <w:rPr>
          <w:sz w:val="24"/>
          <w:szCs w:val="24"/>
        </w:rPr>
        <w:t>Monitoring Data Quality</w:t>
      </w:r>
      <w:bookmarkEnd w:id="13"/>
    </w:p>
    <w:p w14:paraId="088F63E0" w14:textId="67ED260B" w:rsidR="00A837F8" w:rsidRPr="00175B62" w:rsidRDefault="003A5910" w:rsidP="009E5BEC">
      <w:pPr>
        <w:jc w:val="both"/>
        <w:rPr>
          <w:sz w:val="24"/>
          <w:szCs w:val="24"/>
        </w:rPr>
      </w:pPr>
      <w:r w:rsidRPr="00175B62">
        <w:rPr>
          <w:sz w:val="24"/>
          <w:szCs w:val="24"/>
        </w:rPr>
        <w:t xml:space="preserve">It is important to monitor data regularly. There are two main ways to do this, and we recommend both. The first, </w:t>
      </w:r>
      <w:commentRangeStart w:id="14"/>
      <w:proofErr w:type="spellStart"/>
      <w:r w:rsidRPr="00175B62">
        <w:rPr>
          <w:b/>
          <w:sz w:val="24"/>
          <w:szCs w:val="24"/>
        </w:rPr>
        <w:t>Statwing</w:t>
      </w:r>
      <w:commentRangeEnd w:id="14"/>
      <w:proofErr w:type="spellEnd"/>
      <w:r w:rsidR="003C4B08">
        <w:rPr>
          <w:rStyle w:val="CommentReference"/>
        </w:rPr>
        <w:commentReference w:id="14"/>
      </w:r>
      <w:r w:rsidRPr="00175B62">
        <w:rPr>
          <w:sz w:val="24"/>
          <w:szCs w:val="24"/>
        </w:rPr>
        <w:t xml:space="preserve">, is a program you can use right in your browser. The other, </w:t>
      </w:r>
      <w:r w:rsidRPr="00175B62">
        <w:rPr>
          <w:b/>
          <w:sz w:val="24"/>
          <w:szCs w:val="24"/>
        </w:rPr>
        <w:t>SurveyCTO Sync</w:t>
      </w:r>
      <w:r w:rsidRPr="00175B62">
        <w:rPr>
          <w:sz w:val="24"/>
          <w:szCs w:val="24"/>
        </w:rPr>
        <w:t xml:space="preserve">, is a piece of software you need to download to your computer. Sync will </w:t>
      </w:r>
      <w:r w:rsidR="00640874" w:rsidRPr="00175B62">
        <w:rPr>
          <w:sz w:val="24"/>
          <w:szCs w:val="24"/>
        </w:rPr>
        <w:t>create</w:t>
      </w:r>
      <w:r w:rsidRPr="00175B62">
        <w:rPr>
          <w:sz w:val="24"/>
          <w:szCs w:val="24"/>
        </w:rPr>
        <w:t xml:space="preserve"> Stata .do files</w:t>
      </w:r>
      <w:r w:rsidR="00640874" w:rsidRPr="00175B62">
        <w:rPr>
          <w:sz w:val="24"/>
          <w:szCs w:val="24"/>
        </w:rPr>
        <w:t xml:space="preserve"> which you can run to create Stata files with variable and value labels. You can then clean the data and</w:t>
      </w:r>
      <w:r w:rsidRPr="00175B62">
        <w:rPr>
          <w:sz w:val="24"/>
          <w:szCs w:val="24"/>
        </w:rPr>
        <w:t xml:space="preserve"> analyze it</w:t>
      </w:r>
      <w:r w:rsidR="00640874" w:rsidRPr="00175B62">
        <w:rPr>
          <w:sz w:val="24"/>
          <w:szCs w:val="24"/>
        </w:rPr>
        <w:t xml:space="preserve"> in Stata or transfer it to another statistical software package</w:t>
      </w:r>
      <w:r w:rsidRPr="00175B62">
        <w:rPr>
          <w:sz w:val="24"/>
          <w:szCs w:val="24"/>
        </w:rPr>
        <w:t>. To use these, you will need to go to our SurveyCTO website and log in with your DM username and password. The website is:</w:t>
      </w:r>
    </w:p>
    <w:p w14:paraId="6B1BFEC7" w14:textId="3FE3362C" w:rsidR="003A5910" w:rsidRPr="00175B62" w:rsidRDefault="00F31125" w:rsidP="003A5910">
      <w:pPr>
        <w:jc w:val="center"/>
        <w:rPr>
          <w:sz w:val="36"/>
          <w:szCs w:val="24"/>
        </w:rPr>
      </w:pPr>
      <w:hyperlink r:id="rId26" w:history="1">
        <w:r w:rsidR="003A5910" w:rsidRPr="00175B62">
          <w:rPr>
            <w:rStyle w:val="Hyperlink"/>
            <w:sz w:val="36"/>
            <w:szCs w:val="24"/>
          </w:rPr>
          <w:t>http://geas1.surveycto.com</w:t>
        </w:r>
      </w:hyperlink>
    </w:p>
    <w:p w14:paraId="7FF7339B" w14:textId="77777777" w:rsidR="003449DB" w:rsidRPr="00175B62" w:rsidRDefault="00FB1DBA" w:rsidP="004A6190">
      <w:pPr>
        <w:pStyle w:val="Heading2"/>
        <w:numPr>
          <w:ilvl w:val="0"/>
          <w:numId w:val="11"/>
        </w:numPr>
        <w:jc w:val="both"/>
        <w:rPr>
          <w:sz w:val="24"/>
          <w:szCs w:val="24"/>
        </w:rPr>
      </w:pPr>
      <w:bookmarkStart w:id="15" w:name="_Toc483235514"/>
      <w:commentRangeStart w:id="16"/>
      <w:r w:rsidRPr="00175B62">
        <w:rPr>
          <w:sz w:val="24"/>
          <w:szCs w:val="24"/>
        </w:rPr>
        <w:t>Statwing</w:t>
      </w:r>
      <w:commentRangeEnd w:id="16"/>
      <w:r w:rsidR="003C4B08">
        <w:rPr>
          <w:rStyle w:val="CommentReference"/>
          <w:caps w:val="0"/>
          <w:spacing w:val="0"/>
        </w:rPr>
        <w:commentReference w:id="16"/>
      </w:r>
      <w:bookmarkEnd w:id="15"/>
    </w:p>
    <w:p w14:paraId="1CF736BD" w14:textId="0F3A7241" w:rsidR="00C322BE" w:rsidRPr="00175B62" w:rsidRDefault="003719A8" w:rsidP="003719A8">
      <w:pPr>
        <w:jc w:val="both"/>
        <w:rPr>
          <w:sz w:val="24"/>
          <w:szCs w:val="24"/>
        </w:rPr>
      </w:pPr>
      <w:r w:rsidRPr="00175B62">
        <w:rPr>
          <w:noProof/>
          <w:sz w:val="24"/>
          <w:szCs w:val="24"/>
        </w:rPr>
        <w:drawing>
          <wp:anchor distT="0" distB="0" distL="114300" distR="114300" simplePos="0" relativeHeight="251666432" behindDoc="0" locked="0" layoutInCell="1" allowOverlap="1" wp14:anchorId="04E8E948" wp14:editId="7423B2FB">
            <wp:simplePos x="0" y="0"/>
            <wp:positionH relativeFrom="column">
              <wp:posOffset>1877695</wp:posOffset>
            </wp:positionH>
            <wp:positionV relativeFrom="paragraph">
              <wp:posOffset>227330</wp:posOffset>
            </wp:positionV>
            <wp:extent cx="5019031" cy="2467154"/>
            <wp:effectExtent l="0" t="0" r="0" b="0"/>
            <wp:wrapThrough wrapText="bothSides">
              <wp:wrapPolygon edited="0">
                <wp:start x="0" y="0"/>
                <wp:lineTo x="0" y="21350"/>
                <wp:lineTo x="21482" y="21350"/>
                <wp:lineTo x="2148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wing_start.PNG"/>
                    <pic:cNvPicPr/>
                  </pic:nvPicPr>
                  <pic:blipFill>
                    <a:blip r:embed="rId27">
                      <a:extLst>
                        <a:ext uri="{28A0092B-C50C-407E-A947-70E740481C1C}">
                          <a14:useLocalDpi xmlns:a14="http://schemas.microsoft.com/office/drawing/2010/main" val="0"/>
                        </a:ext>
                      </a:extLst>
                    </a:blip>
                    <a:stretch>
                      <a:fillRect/>
                    </a:stretch>
                  </pic:blipFill>
                  <pic:spPr>
                    <a:xfrm>
                      <a:off x="0" y="0"/>
                      <a:ext cx="5019031" cy="2467154"/>
                    </a:xfrm>
                    <a:prstGeom prst="rect">
                      <a:avLst/>
                    </a:prstGeom>
                  </pic:spPr>
                </pic:pic>
              </a:graphicData>
            </a:graphic>
          </wp:anchor>
        </w:drawing>
      </w:r>
      <w:r w:rsidR="00C322BE" w:rsidRPr="00175B62">
        <w:rPr>
          <w:sz w:val="24"/>
          <w:szCs w:val="24"/>
        </w:rPr>
        <w:t xml:space="preserve">SurveyCTO integrates with </w:t>
      </w:r>
      <w:proofErr w:type="spellStart"/>
      <w:r w:rsidR="00C322BE" w:rsidRPr="00175B62">
        <w:rPr>
          <w:sz w:val="24"/>
          <w:szCs w:val="24"/>
        </w:rPr>
        <w:t>Statwing</w:t>
      </w:r>
      <w:proofErr w:type="spellEnd"/>
      <w:r w:rsidR="00C322BE" w:rsidRPr="00175B62">
        <w:rPr>
          <w:sz w:val="24"/>
          <w:szCs w:val="24"/>
        </w:rPr>
        <w:t xml:space="preserve">, a cloud-based data analysis platform. </w:t>
      </w:r>
      <w:proofErr w:type="spellStart"/>
      <w:r w:rsidR="00C322BE" w:rsidRPr="00175B62">
        <w:rPr>
          <w:sz w:val="24"/>
          <w:szCs w:val="24"/>
        </w:rPr>
        <w:t>Statwing</w:t>
      </w:r>
      <w:proofErr w:type="spellEnd"/>
      <w:r w:rsidR="00C322BE" w:rsidRPr="00175B62">
        <w:rPr>
          <w:sz w:val="24"/>
          <w:szCs w:val="24"/>
        </w:rPr>
        <w:t xml:space="preserve"> can be useful for quick checks. To use </w:t>
      </w:r>
      <w:proofErr w:type="spellStart"/>
      <w:r w:rsidR="00C322BE" w:rsidRPr="00175B62">
        <w:rPr>
          <w:sz w:val="24"/>
          <w:szCs w:val="24"/>
        </w:rPr>
        <w:t>Statwing</w:t>
      </w:r>
      <w:proofErr w:type="spellEnd"/>
      <w:r w:rsidR="00C322BE" w:rsidRPr="00175B62">
        <w:rPr>
          <w:sz w:val="24"/>
          <w:szCs w:val="24"/>
        </w:rPr>
        <w:t>, all you need to do is</w:t>
      </w:r>
      <w:r w:rsidR="00C442A5" w:rsidRPr="00175B62">
        <w:rPr>
          <w:sz w:val="24"/>
          <w:szCs w:val="24"/>
        </w:rPr>
        <w:t xml:space="preserve"> navigate to tab #4 (</w:t>
      </w:r>
      <w:r w:rsidR="00C442A5" w:rsidRPr="00175B62">
        <w:rPr>
          <w:i/>
          <w:sz w:val="24"/>
          <w:szCs w:val="24"/>
        </w:rPr>
        <w:t>Export</w:t>
      </w:r>
      <w:r w:rsidR="00C442A5" w:rsidRPr="00175B62">
        <w:rPr>
          <w:sz w:val="24"/>
          <w:szCs w:val="24"/>
        </w:rPr>
        <w:t>),</w:t>
      </w:r>
      <w:r w:rsidR="00C322BE" w:rsidRPr="00175B62">
        <w:rPr>
          <w:sz w:val="24"/>
          <w:szCs w:val="24"/>
        </w:rPr>
        <w:t xml:space="preserve"> click the </w:t>
      </w:r>
      <w:r w:rsidR="00C322BE" w:rsidRPr="00175B62">
        <w:rPr>
          <w:i/>
          <w:sz w:val="24"/>
          <w:szCs w:val="24"/>
        </w:rPr>
        <w:t>Analyze</w:t>
      </w:r>
      <w:r w:rsidR="00C322BE" w:rsidRPr="00175B62">
        <w:rPr>
          <w:sz w:val="24"/>
          <w:szCs w:val="24"/>
        </w:rPr>
        <w:t xml:space="preserve"> button under the for</w:t>
      </w:r>
      <w:r w:rsidR="00A87EF7" w:rsidRPr="00175B62">
        <w:rPr>
          <w:sz w:val="24"/>
          <w:szCs w:val="24"/>
        </w:rPr>
        <w:t xml:space="preserve">m you are interested in, and then </w:t>
      </w:r>
      <w:r w:rsidR="00A87EF7" w:rsidRPr="00175B62">
        <w:rPr>
          <w:i/>
          <w:sz w:val="24"/>
          <w:szCs w:val="24"/>
        </w:rPr>
        <w:t>Analyze now</w:t>
      </w:r>
      <w:r w:rsidR="00A87EF7" w:rsidRPr="00175B62">
        <w:rPr>
          <w:sz w:val="24"/>
          <w:szCs w:val="24"/>
        </w:rPr>
        <w:t>.</w:t>
      </w:r>
    </w:p>
    <w:p w14:paraId="4AA83F1D" w14:textId="6762B8C1" w:rsidR="00A87EF7" w:rsidRPr="00175B62" w:rsidRDefault="00A87EF7" w:rsidP="009E5BEC">
      <w:pPr>
        <w:jc w:val="both"/>
        <w:rPr>
          <w:sz w:val="24"/>
          <w:szCs w:val="24"/>
        </w:rPr>
      </w:pPr>
      <w:proofErr w:type="spellStart"/>
      <w:r w:rsidRPr="00175B62">
        <w:rPr>
          <w:sz w:val="24"/>
          <w:szCs w:val="24"/>
        </w:rPr>
        <w:lastRenderedPageBreak/>
        <w:t>Statwing</w:t>
      </w:r>
      <w:proofErr w:type="spellEnd"/>
      <w:r w:rsidRPr="00175B62">
        <w:rPr>
          <w:sz w:val="24"/>
          <w:szCs w:val="24"/>
        </w:rPr>
        <w:t xml:space="preserve"> offers video tutorials to help you get started.</w:t>
      </w:r>
    </w:p>
    <w:p w14:paraId="1EA7408E" w14:textId="39510A3E" w:rsidR="003449DB" w:rsidRPr="00175B62" w:rsidRDefault="00C322BE" w:rsidP="004A6190">
      <w:pPr>
        <w:pStyle w:val="Heading2"/>
        <w:numPr>
          <w:ilvl w:val="0"/>
          <w:numId w:val="11"/>
        </w:numPr>
        <w:jc w:val="both"/>
        <w:rPr>
          <w:sz w:val="24"/>
          <w:szCs w:val="24"/>
        </w:rPr>
      </w:pPr>
      <w:bookmarkStart w:id="17" w:name="_Toc483235515"/>
      <w:r w:rsidRPr="00175B62">
        <w:rPr>
          <w:sz w:val="24"/>
          <w:szCs w:val="24"/>
        </w:rPr>
        <w:t>SurveyCTO Sync</w:t>
      </w:r>
      <w:bookmarkEnd w:id="17"/>
    </w:p>
    <w:p w14:paraId="11645717" w14:textId="339598DB" w:rsidR="009E5BEC" w:rsidRPr="00175B62" w:rsidRDefault="003719A8" w:rsidP="009E5BEC">
      <w:pPr>
        <w:jc w:val="both"/>
        <w:rPr>
          <w:sz w:val="24"/>
          <w:szCs w:val="24"/>
        </w:rPr>
      </w:pPr>
      <w:r w:rsidRPr="00175B62">
        <w:rPr>
          <w:noProof/>
          <w:sz w:val="24"/>
          <w:szCs w:val="24"/>
        </w:rPr>
        <w:drawing>
          <wp:anchor distT="0" distB="0" distL="114300" distR="114300" simplePos="0" relativeHeight="251665408" behindDoc="0" locked="0" layoutInCell="1" allowOverlap="1" wp14:anchorId="1A8C0E57" wp14:editId="09D150BD">
            <wp:simplePos x="0" y="0"/>
            <wp:positionH relativeFrom="column">
              <wp:posOffset>2120900</wp:posOffset>
            </wp:positionH>
            <wp:positionV relativeFrom="paragraph">
              <wp:posOffset>359410</wp:posOffset>
            </wp:positionV>
            <wp:extent cx="4779931" cy="2674189"/>
            <wp:effectExtent l="0" t="0" r="1905" b="0"/>
            <wp:wrapThrough wrapText="bothSides">
              <wp:wrapPolygon edited="0">
                <wp:start x="0" y="0"/>
                <wp:lineTo x="0" y="21390"/>
                <wp:lineTo x="21523" y="21390"/>
                <wp:lineTo x="215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nc1.PNG"/>
                    <pic:cNvPicPr/>
                  </pic:nvPicPr>
                  <pic:blipFill>
                    <a:blip r:embed="rId28">
                      <a:extLst>
                        <a:ext uri="{28A0092B-C50C-407E-A947-70E740481C1C}">
                          <a14:useLocalDpi xmlns:a14="http://schemas.microsoft.com/office/drawing/2010/main" val="0"/>
                        </a:ext>
                      </a:extLst>
                    </a:blip>
                    <a:stretch>
                      <a:fillRect/>
                    </a:stretch>
                  </pic:blipFill>
                  <pic:spPr>
                    <a:xfrm>
                      <a:off x="0" y="0"/>
                      <a:ext cx="4779931" cy="2674189"/>
                    </a:xfrm>
                    <a:prstGeom prst="rect">
                      <a:avLst/>
                    </a:prstGeom>
                  </pic:spPr>
                </pic:pic>
              </a:graphicData>
            </a:graphic>
            <wp14:sizeRelH relativeFrom="margin">
              <wp14:pctWidth>0</wp14:pctWidth>
            </wp14:sizeRelH>
            <wp14:sizeRelV relativeFrom="margin">
              <wp14:pctHeight>0</wp14:pctHeight>
            </wp14:sizeRelV>
          </wp:anchor>
        </w:drawing>
      </w:r>
      <w:r w:rsidR="00A87EF7" w:rsidRPr="00175B62">
        <w:rPr>
          <w:sz w:val="24"/>
          <w:szCs w:val="24"/>
        </w:rPr>
        <w:t>However, the most flexible and powerful way to analyze data is by downloading it and using Stata. This can be accomplished using SurveyCTO Sync (AKA, “the client”). You will need to download the Sync software to your computer.</w:t>
      </w:r>
    </w:p>
    <w:p w14:paraId="26227E7F" w14:textId="542B9D29" w:rsidR="00A87EF7" w:rsidRPr="00175B62" w:rsidRDefault="003719A8" w:rsidP="00673845">
      <w:pPr>
        <w:jc w:val="both"/>
        <w:rPr>
          <w:sz w:val="24"/>
          <w:szCs w:val="24"/>
        </w:rPr>
      </w:pPr>
      <w:r w:rsidRPr="00175B62">
        <w:rPr>
          <w:noProof/>
          <w:sz w:val="24"/>
          <w:szCs w:val="24"/>
        </w:rPr>
        <mc:AlternateContent>
          <mc:Choice Requires="wps">
            <w:drawing>
              <wp:anchor distT="0" distB="0" distL="114300" distR="114300" simplePos="0" relativeHeight="251667456" behindDoc="0" locked="0" layoutInCell="1" allowOverlap="1" wp14:anchorId="55362A3B" wp14:editId="11519325">
                <wp:simplePos x="0" y="0"/>
                <wp:positionH relativeFrom="column">
                  <wp:posOffset>1285336</wp:posOffset>
                </wp:positionH>
                <wp:positionV relativeFrom="paragraph">
                  <wp:posOffset>594636</wp:posOffset>
                </wp:positionV>
                <wp:extent cx="4381140" cy="689897"/>
                <wp:effectExtent l="0" t="19050" r="57785" b="110490"/>
                <wp:wrapNone/>
                <wp:docPr id="20" name="Elbow Connector 20"/>
                <wp:cNvGraphicFramePr/>
                <a:graphic xmlns:a="http://schemas.openxmlformats.org/drawingml/2006/main">
                  <a:graphicData uri="http://schemas.microsoft.com/office/word/2010/wordprocessingShape">
                    <wps:wsp>
                      <wps:cNvCnPr/>
                      <wps:spPr>
                        <a:xfrm>
                          <a:off x="0" y="0"/>
                          <a:ext cx="4381140" cy="689897"/>
                        </a:xfrm>
                        <a:prstGeom prst="bentConnector3">
                          <a:avLst>
                            <a:gd name="adj1" fmla="val 14102"/>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B9CA3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101.2pt;margin-top:46.8pt;width:344.95pt;height: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" adj="3046" strokecolor="#ff8427 [3207]" strokeweight="2.25pt">
                <v:stroke endarrow="block"/>
              </v:shape>
            </w:pict>
          </mc:Fallback>
        </mc:AlternateContent>
      </w:r>
      <w:r w:rsidRPr="00175B62">
        <w:rPr>
          <w:sz w:val="24"/>
          <w:szCs w:val="24"/>
        </w:rPr>
        <w:t xml:space="preserve">The SurveyCTO website offers a great deal of instruction on how to use Sync. Click the </w:t>
      </w:r>
      <w:r w:rsidR="00673845" w:rsidRPr="00175B62">
        <w:rPr>
          <w:i/>
          <w:sz w:val="24"/>
          <w:szCs w:val="24"/>
        </w:rPr>
        <w:t xml:space="preserve">More </w:t>
      </w:r>
      <w:r w:rsidRPr="00175B62">
        <w:rPr>
          <w:sz w:val="24"/>
          <w:szCs w:val="24"/>
        </w:rPr>
        <w:t>buttons to learn</w:t>
      </w:r>
      <w:r w:rsidR="00C442A5" w:rsidRPr="00175B62">
        <w:rPr>
          <w:sz w:val="24"/>
          <w:szCs w:val="24"/>
        </w:rPr>
        <w:t>…</w:t>
      </w:r>
      <w:r w:rsidRPr="00175B62">
        <w:rPr>
          <w:sz w:val="24"/>
          <w:szCs w:val="24"/>
        </w:rPr>
        <w:t xml:space="preserve"> more!</w:t>
      </w:r>
    </w:p>
    <w:p w14:paraId="7502C5B0" w14:textId="608AD717" w:rsidR="007B476F" w:rsidRPr="00175B62" w:rsidRDefault="007B476F" w:rsidP="00673845">
      <w:pPr>
        <w:jc w:val="both"/>
        <w:rPr>
          <w:sz w:val="24"/>
          <w:szCs w:val="24"/>
        </w:rPr>
      </w:pPr>
      <w:r w:rsidRPr="00175B62">
        <w:rPr>
          <w:sz w:val="24"/>
          <w:szCs w:val="24"/>
        </w:rPr>
        <w:t>We will use Sync to get files that we will clean and analyze using Stata.</w:t>
      </w:r>
    </w:p>
    <w:p w14:paraId="0FD954A9" w14:textId="2F9F9091" w:rsidR="00640874" w:rsidRPr="00175B62" w:rsidRDefault="00640874" w:rsidP="00673845">
      <w:pPr>
        <w:jc w:val="both"/>
        <w:rPr>
          <w:sz w:val="24"/>
          <w:szCs w:val="24"/>
        </w:rPr>
      </w:pPr>
      <w:r w:rsidRPr="00175B62">
        <w:rPr>
          <w:sz w:val="24"/>
          <w:szCs w:val="24"/>
        </w:rPr>
        <w:t xml:space="preserve">To download the data and .do file, click on the “server” button for data source, fill in the server name, username, and password. Next, click on “local csv” for data destination and fill in the address to “export to.” Click on the first “GO!” button, select the form(s) you wish to download by checking the </w:t>
      </w:r>
      <w:proofErr w:type="gramStart"/>
      <w:r w:rsidRPr="00175B62">
        <w:rPr>
          <w:sz w:val="24"/>
          <w:szCs w:val="24"/>
        </w:rPr>
        <w:t>box(</w:t>
      </w:r>
      <w:proofErr w:type="spellStart"/>
      <w:proofErr w:type="gramEnd"/>
      <w:r w:rsidRPr="00175B62">
        <w:rPr>
          <w:sz w:val="24"/>
          <w:szCs w:val="24"/>
        </w:rPr>
        <w:t>es</w:t>
      </w:r>
      <w:proofErr w:type="spellEnd"/>
      <w:r w:rsidRPr="00175B62">
        <w:rPr>
          <w:sz w:val="24"/>
          <w:szCs w:val="24"/>
        </w:rPr>
        <w:t>). Then click on the box for “show export options after download,” and click the second “GO!” button. This will download the data. Then, click the box, “Generate Stata templates,” and click on the dataset for which you wish to create the .do file. Fill in the directory where you want to store the csv and .do file and click, “OK.”</w:t>
      </w:r>
    </w:p>
    <w:p w14:paraId="48C97BF0" w14:textId="77777777" w:rsidR="009D0CD1" w:rsidRPr="00175B62" w:rsidRDefault="009D0CD1" w:rsidP="00673845">
      <w:pPr>
        <w:jc w:val="both"/>
        <w:rPr>
          <w:sz w:val="24"/>
          <w:szCs w:val="24"/>
        </w:rPr>
      </w:pPr>
    </w:p>
    <w:p w14:paraId="0A42FEFB" w14:textId="46773879" w:rsidR="00751C31" w:rsidRPr="00175B62" w:rsidRDefault="00FB1DBA" w:rsidP="00751C31">
      <w:pPr>
        <w:pStyle w:val="Heading2"/>
        <w:numPr>
          <w:ilvl w:val="0"/>
          <w:numId w:val="11"/>
        </w:numPr>
        <w:jc w:val="both"/>
        <w:rPr>
          <w:sz w:val="24"/>
          <w:szCs w:val="24"/>
        </w:rPr>
      </w:pPr>
      <w:bookmarkStart w:id="18" w:name="_Toc483235516"/>
      <w:r w:rsidRPr="00175B62">
        <w:rPr>
          <w:sz w:val="24"/>
          <w:szCs w:val="24"/>
        </w:rPr>
        <w:t>What to look for</w:t>
      </w:r>
      <w:bookmarkEnd w:id="18"/>
    </w:p>
    <w:p w14:paraId="379F2698" w14:textId="3D07F324" w:rsidR="00751C31" w:rsidRPr="00175B62" w:rsidRDefault="00751C31" w:rsidP="00751C31">
      <w:pPr>
        <w:pStyle w:val="Heading3"/>
        <w:rPr>
          <w:sz w:val="24"/>
          <w:szCs w:val="24"/>
        </w:rPr>
      </w:pPr>
      <w:bookmarkStart w:id="19" w:name="_Toc483235517"/>
      <w:r w:rsidRPr="00175B62">
        <w:rPr>
          <w:sz w:val="24"/>
          <w:szCs w:val="24"/>
        </w:rPr>
        <w:t>Consent</w:t>
      </w:r>
      <w:r w:rsidR="00A818C1" w:rsidRPr="00175B62">
        <w:rPr>
          <w:sz w:val="24"/>
          <w:szCs w:val="24"/>
        </w:rPr>
        <w:t>/a</w:t>
      </w:r>
      <w:r w:rsidR="00AB1E61" w:rsidRPr="00175B62">
        <w:rPr>
          <w:sz w:val="24"/>
          <w:szCs w:val="24"/>
        </w:rPr>
        <w:t>ssent</w:t>
      </w:r>
      <w:bookmarkEnd w:id="19"/>
    </w:p>
    <w:p w14:paraId="78F06F8B" w14:textId="64659372" w:rsidR="009E5BEC" w:rsidRPr="00175B62" w:rsidRDefault="00751C31" w:rsidP="00985990">
      <w:pPr>
        <w:jc w:val="both"/>
        <w:rPr>
          <w:sz w:val="24"/>
          <w:szCs w:val="24"/>
        </w:rPr>
      </w:pPr>
      <w:r w:rsidRPr="00175B62">
        <w:rPr>
          <w:sz w:val="24"/>
          <w:szCs w:val="24"/>
        </w:rPr>
        <w:t xml:space="preserve">One thing to keep in mind is that we need to track consent. That is, it is important to know not only about those who did agree to take the survey, but those who did not, or, whose parents did not. When a DC begins a new survey on the SurveyCTO Collect app, one of the first questions is about consent. Did the parent/guardian consent? Did the adolescent </w:t>
      </w:r>
      <w:r w:rsidR="00AB1E61" w:rsidRPr="00175B62">
        <w:rPr>
          <w:sz w:val="24"/>
          <w:szCs w:val="24"/>
        </w:rPr>
        <w:t>assent</w:t>
      </w:r>
      <w:r w:rsidRPr="00175B62">
        <w:rPr>
          <w:sz w:val="24"/>
          <w:szCs w:val="24"/>
        </w:rPr>
        <w:t xml:space="preserve">? If data collectors encounter a potential participant who did NOT get parental consent, or, who does not </w:t>
      </w:r>
      <w:r w:rsidR="00AB1E61" w:rsidRPr="00175B62">
        <w:rPr>
          <w:sz w:val="24"/>
          <w:szCs w:val="24"/>
        </w:rPr>
        <w:t>assent</w:t>
      </w:r>
      <w:r w:rsidRPr="00175B62">
        <w:rPr>
          <w:sz w:val="24"/>
          <w:szCs w:val="24"/>
        </w:rPr>
        <w:t xml:space="preserve"> to take the survey him-/herself, a new survey should be created (“Fill Blank Form”) and the correct answer</w:t>
      </w:r>
      <w:r w:rsidR="00AB1E61" w:rsidRPr="00175B62">
        <w:rPr>
          <w:sz w:val="24"/>
          <w:szCs w:val="24"/>
        </w:rPr>
        <w:t>s</w:t>
      </w:r>
      <w:r w:rsidRPr="00175B62">
        <w:rPr>
          <w:sz w:val="24"/>
          <w:szCs w:val="24"/>
        </w:rPr>
        <w:t xml:space="preserve"> submitted (in this case, “No” to consent</w:t>
      </w:r>
      <w:r w:rsidR="00AB1E61" w:rsidRPr="00175B62">
        <w:rPr>
          <w:sz w:val="24"/>
          <w:szCs w:val="24"/>
        </w:rPr>
        <w:t>/assent</w:t>
      </w:r>
      <w:r w:rsidRPr="00175B62">
        <w:rPr>
          <w:sz w:val="24"/>
          <w:szCs w:val="24"/>
        </w:rPr>
        <w:t>). At that point, the survey is complete and should be finalized and sent. These potential participants do not count toward the 120 youth that must be recruited at each site, but should be tracked. This will be especially important in Phase 2.</w:t>
      </w:r>
    </w:p>
    <w:p w14:paraId="2B9539AA" w14:textId="16D1FB7D" w:rsidR="00751C31" w:rsidRPr="00175B62" w:rsidRDefault="00751C31" w:rsidP="00751C31">
      <w:pPr>
        <w:pStyle w:val="Heading3"/>
        <w:rPr>
          <w:sz w:val="24"/>
          <w:szCs w:val="24"/>
        </w:rPr>
      </w:pPr>
      <w:bookmarkStart w:id="20" w:name="_Toc483235518"/>
      <w:r w:rsidRPr="00175B62">
        <w:rPr>
          <w:sz w:val="24"/>
          <w:szCs w:val="24"/>
        </w:rPr>
        <w:t>Completion</w:t>
      </w:r>
      <w:bookmarkEnd w:id="20"/>
    </w:p>
    <w:p w14:paraId="10A99DE4" w14:textId="603A067D" w:rsidR="00751C31" w:rsidRPr="00175B62" w:rsidRDefault="00751C31" w:rsidP="00985990">
      <w:pPr>
        <w:jc w:val="both"/>
        <w:rPr>
          <w:sz w:val="24"/>
          <w:szCs w:val="24"/>
        </w:rPr>
      </w:pPr>
      <w:r w:rsidRPr="00175B62">
        <w:rPr>
          <w:sz w:val="24"/>
          <w:szCs w:val="24"/>
        </w:rPr>
        <w:lastRenderedPageBreak/>
        <w:t xml:space="preserve">For every survey that has been consented to, there are two possible outcomes: </w:t>
      </w:r>
      <w:r w:rsidRPr="00175B62">
        <w:rPr>
          <w:b/>
          <w:sz w:val="24"/>
          <w:szCs w:val="24"/>
        </w:rPr>
        <w:t>completed</w:t>
      </w:r>
      <w:r w:rsidRPr="00175B62">
        <w:rPr>
          <w:sz w:val="24"/>
          <w:szCs w:val="24"/>
        </w:rPr>
        <w:t xml:space="preserve"> and </w:t>
      </w:r>
      <w:r w:rsidRPr="00175B62">
        <w:rPr>
          <w:b/>
          <w:sz w:val="24"/>
          <w:szCs w:val="24"/>
        </w:rPr>
        <w:t>partially completed</w:t>
      </w:r>
      <w:r w:rsidRPr="00175B62">
        <w:rPr>
          <w:sz w:val="24"/>
          <w:szCs w:val="24"/>
        </w:rPr>
        <w:t xml:space="preserve">. A </w:t>
      </w:r>
      <w:r w:rsidRPr="00175B62">
        <w:rPr>
          <w:b/>
          <w:sz w:val="24"/>
          <w:szCs w:val="24"/>
        </w:rPr>
        <w:t>completed</w:t>
      </w:r>
      <w:r w:rsidRPr="00175B62">
        <w:rPr>
          <w:sz w:val="24"/>
          <w:szCs w:val="24"/>
        </w:rPr>
        <w:t xml:space="preserve"> survey is one in which each question was asked and answered, even if the answer was “refuse to answer.” A </w:t>
      </w:r>
      <w:r w:rsidRPr="00175B62">
        <w:rPr>
          <w:b/>
          <w:sz w:val="24"/>
          <w:szCs w:val="24"/>
        </w:rPr>
        <w:t>partially completed</w:t>
      </w:r>
      <w:r w:rsidRPr="00175B62">
        <w:rPr>
          <w:sz w:val="24"/>
          <w:szCs w:val="24"/>
        </w:rPr>
        <w:t xml:space="preserve"> survey is one in which the participant said they no longer wished to continue the survey, and thus the DC was forced to finalize the survey by manually selecting, “refuse to answer” for each unanswered question.</w:t>
      </w:r>
    </w:p>
    <w:p w14:paraId="36F7C76D" w14:textId="2D2371E3" w:rsidR="00AB1E61" w:rsidRPr="00175B62" w:rsidRDefault="00AB1E61" w:rsidP="00985990">
      <w:pPr>
        <w:jc w:val="both"/>
        <w:rPr>
          <w:sz w:val="24"/>
          <w:szCs w:val="24"/>
        </w:rPr>
      </w:pPr>
      <w:r w:rsidRPr="00175B62">
        <w:rPr>
          <w:sz w:val="24"/>
          <w:szCs w:val="24"/>
        </w:rPr>
        <w:t xml:space="preserve">The DC should note which of these two best describe the situation at the end of the survey, and you should look for patterns in both. For example, if a DC has many </w:t>
      </w:r>
      <w:r w:rsidRPr="00175B62">
        <w:rPr>
          <w:b/>
          <w:sz w:val="24"/>
          <w:szCs w:val="24"/>
        </w:rPr>
        <w:t>partially completed</w:t>
      </w:r>
      <w:r w:rsidRPr="00175B62">
        <w:rPr>
          <w:sz w:val="24"/>
          <w:szCs w:val="24"/>
        </w:rPr>
        <w:t xml:space="preserve"> surveys, you might speak with him/her about why participants wish to quit the survey early and brainstorm ways to help participants finish. On the other hand, if a DC has many “refuse to answer” items in </w:t>
      </w:r>
      <w:r w:rsidRPr="00175B62">
        <w:rPr>
          <w:b/>
          <w:sz w:val="24"/>
          <w:szCs w:val="24"/>
        </w:rPr>
        <w:t>completed</w:t>
      </w:r>
      <w:r w:rsidRPr="00175B62">
        <w:rPr>
          <w:sz w:val="24"/>
          <w:szCs w:val="24"/>
        </w:rPr>
        <w:t xml:space="preserve"> surveys, you may speak with him/her about why participants are choosing not to answer and make appropriate changes, if possible.</w:t>
      </w:r>
    </w:p>
    <w:p w14:paraId="3792C139" w14:textId="3BFB1557" w:rsidR="004F0695" w:rsidRPr="00175B62" w:rsidRDefault="004F0695" w:rsidP="004F0695">
      <w:pPr>
        <w:pStyle w:val="Heading3"/>
        <w:rPr>
          <w:sz w:val="24"/>
          <w:szCs w:val="24"/>
        </w:rPr>
      </w:pPr>
      <w:bookmarkStart w:id="21" w:name="_Toc483235519"/>
      <w:r w:rsidRPr="00175B62">
        <w:rPr>
          <w:sz w:val="24"/>
          <w:szCs w:val="24"/>
        </w:rPr>
        <w:t>Dates</w:t>
      </w:r>
      <w:bookmarkEnd w:id="21"/>
    </w:p>
    <w:p w14:paraId="26F75529" w14:textId="7B792313" w:rsidR="00B24B5C" w:rsidRPr="00175B62" w:rsidRDefault="004F0695" w:rsidP="00985990">
      <w:pPr>
        <w:jc w:val="both"/>
        <w:rPr>
          <w:sz w:val="24"/>
          <w:szCs w:val="24"/>
        </w:rPr>
      </w:pPr>
      <w:r w:rsidRPr="00175B62">
        <w:rPr>
          <w:sz w:val="24"/>
          <w:szCs w:val="24"/>
        </w:rPr>
        <w:t>Sometimes, when tablets are improperly shutdown or when the battery is removed, the tablet may reset the date and the date will be incorrect. It is important for DCs to ensure that the date on the tablet is correct before beginning a survey, otherwise calculations (such as age) might be wrong. Check to see that the date of the survey is reasonably correct. If you notice errors, remind DCs to pay attention to this.</w:t>
      </w:r>
    </w:p>
    <w:p w14:paraId="38BB7946" w14:textId="208A8CB4" w:rsidR="00A368C3" w:rsidRPr="00175B62" w:rsidRDefault="00A368C3" w:rsidP="00A368C3">
      <w:pPr>
        <w:pStyle w:val="Heading3"/>
        <w:rPr>
          <w:sz w:val="24"/>
          <w:szCs w:val="24"/>
        </w:rPr>
      </w:pPr>
      <w:bookmarkStart w:id="22" w:name="_Toc483235520"/>
      <w:r w:rsidRPr="00175B62">
        <w:rPr>
          <w:sz w:val="24"/>
          <w:szCs w:val="24"/>
        </w:rPr>
        <w:t>Distress</w:t>
      </w:r>
      <w:bookmarkEnd w:id="22"/>
    </w:p>
    <w:p w14:paraId="70396BA8" w14:textId="76A2638A" w:rsidR="00A368C3" w:rsidRPr="00175B62" w:rsidRDefault="00A368C3" w:rsidP="00A368C3">
      <w:pPr>
        <w:jc w:val="both"/>
        <w:rPr>
          <w:sz w:val="24"/>
          <w:szCs w:val="24"/>
        </w:rPr>
      </w:pPr>
      <w:r w:rsidRPr="00175B62">
        <w:rPr>
          <w:sz w:val="24"/>
          <w:szCs w:val="24"/>
        </w:rPr>
        <w:t>It is especially important to monitor distress variables and the data collector comments and evaluations at the end of the survey to see is respondents are feeling stressed by the survey, and to see what problems, if any, your data collectors are encountering.</w:t>
      </w:r>
    </w:p>
    <w:p w14:paraId="496A8876" w14:textId="1AD327EB" w:rsidR="007B476F" w:rsidRPr="00175B62" w:rsidRDefault="007B476F" w:rsidP="007B476F">
      <w:pPr>
        <w:pStyle w:val="Heading3"/>
        <w:rPr>
          <w:sz w:val="24"/>
          <w:szCs w:val="24"/>
        </w:rPr>
      </w:pPr>
      <w:bookmarkStart w:id="23" w:name="_Toc483235521"/>
      <w:r w:rsidRPr="00175B62">
        <w:rPr>
          <w:sz w:val="24"/>
          <w:szCs w:val="24"/>
        </w:rPr>
        <w:t xml:space="preserve">.do </w:t>
      </w:r>
      <w:r w:rsidR="00A818C1" w:rsidRPr="00175B62">
        <w:rPr>
          <w:sz w:val="24"/>
          <w:szCs w:val="24"/>
        </w:rPr>
        <w:t>f</w:t>
      </w:r>
      <w:r w:rsidRPr="00175B62">
        <w:rPr>
          <w:sz w:val="24"/>
          <w:szCs w:val="24"/>
        </w:rPr>
        <w:t>iles</w:t>
      </w:r>
      <w:bookmarkEnd w:id="23"/>
    </w:p>
    <w:p w14:paraId="4EDA9E7C" w14:textId="77777777" w:rsidR="00B24B5C" w:rsidRPr="00175B62" w:rsidRDefault="00A368C3" w:rsidP="00B24B5C">
      <w:pPr>
        <w:jc w:val="both"/>
        <w:rPr>
          <w:sz w:val="24"/>
          <w:szCs w:val="24"/>
        </w:rPr>
      </w:pPr>
      <w:r w:rsidRPr="00175B62">
        <w:rPr>
          <w:sz w:val="24"/>
          <w:szCs w:val="24"/>
        </w:rPr>
        <w:t>The .do files created by SurveyCTO Sync are basic. We here at Hopkins are working on adding additional analysis and cleaning. You may want to try some, too.</w:t>
      </w:r>
    </w:p>
    <w:p w14:paraId="0CD1E192" w14:textId="50E3C987" w:rsidR="00FB1DBA" w:rsidRPr="00175B62" w:rsidRDefault="00B24B5C" w:rsidP="00B24B5C">
      <w:pPr>
        <w:pStyle w:val="Heading1"/>
        <w:rPr>
          <w:sz w:val="24"/>
          <w:szCs w:val="24"/>
        </w:rPr>
      </w:pPr>
      <w:bookmarkStart w:id="24" w:name="_Toc483235522"/>
      <w:r w:rsidRPr="00175B62">
        <w:rPr>
          <w:sz w:val="24"/>
          <w:szCs w:val="24"/>
        </w:rPr>
        <w:t xml:space="preserve">6. </w:t>
      </w:r>
      <w:r w:rsidR="00FB1DBA" w:rsidRPr="00175B62">
        <w:rPr>
          <w:sz w:val="24"/>
          <w:szCs w:val="24"/>
        </w:rPr>
        <w:t>Intervening</w:t>
      </w:r>
      <w:bookmarkEnd w:id="24"/>
      <w:r w:rsidR="00FB1DBA" w:rsidRPr="00175B62">
        <w:rPr>
          <w:sz w:val="24"/>
          <w:szCs w:val="24"/>
        </w:rPr>
        <w:t xml:space="preserve"> </w:t>
      </w:r>
    </w:p>
    <w:p w14:paraId="6AC75A5B" w14:textId="77777777" w:rsidR="00FB1DBA" w:rsidRPr="00175B62" w:rsidRDefault="00FB1DBA" w:rsidP="00FB1DBA">
      <w:pPr>
        <w:rPr>
          <w:sz w:val="24"/>
          <w:szCs w:val="24"/>
        </w:rPr>
      </w:pPr>
    </w:p>
    <w:p w14:paraId="7CE2375C" w14:textId="7B0E220C" w:rsidR="00FB1DBA" w:rsidRPr="00175B62" w:rsidRDefault="00704C51" w:rsidP="00FB1DBA">
      <w:pPr>
        <w:pStyle w:val="Heading2"/>
        <w:numPr>
          <w:ilvl w:val="0"/>
          <w:numId w:val="11"/>
        </w:numPr>
        <w:jc w:val="both"/>
        <w:rPr>
          <w:sz w:val="24"/>
          <w:szCs w:val="24"/>
        </w:rPr>
      </w:pPr>
      <w:bookmarkStart w:id="25" w:name="_Toc483235523"/>
      <w:r w:rsidRPr="00175B62">
        <w:rPr>
          <w:sz w:val="24"/>
          <w:szCs w:val="24"/>
        </w:rPr>
        <w:t xml:space="preserve">Spot </w:t>
      </w:r>
      <w:r w:rsidR="00FB1DBA" w:rsidRPr="00175B62">
        <w:rPr>
          <w:sz w:val="24"/>
          <w:szCs w:val="24"/>
        </w:rPr>
        <w:t>checks</w:t>
      </w:r>
      <w:bookmarkEnd w:id="25"/>
    </w:p>
    <w:p w14:paraId="0D72D09E" w14:textId="57F7679A" w:rsidR="00FB1DBA" w:rsidRPr="00175B62" w:rsidRDefault="00704C51" w:rsidP="00FB1DBA">
      <w:pPr>
        <w:jc w:val="both"/>
        <w:rPr>
          <w:sz w:val="24"/>
          <w:szCs w:val="24"/>
        </w:rPr>
      </w:pPr>
      <w:r w:rsidRPr="00175B62">
        <w:rPr>
          <w:sz w:val="24"/>
          <w:szCs w:val="24"/>
        </w:rPr>
        <w:t>A great way to check the quality of data is to watch it being collected. Block out some time to visit your DCs in the field and “shadow” them as they collect data. Are the</w:t>
      </w:r>
      <w:r w:rsidR="00A368C3" w:rsidRPr="00175B62">
        <w:rPr>
          <w:sz w:val="24"/>
          <w:szCs w:val="24"/>
        </w:rPr>
        <w:t>y</w:t>
      </w:r>
      <w:r w:rsidRPr="00175B62">
        <w:rPr>
          <w:sz w:val="24"/>
          <w:szCs w:val="24"/>
        </w:rPr>
        <w:t xml:space="preserve"> properly consenting parents and adolescents? Do they build rapport effectively? Do they provide adequate breaks? How do they answer questions? How do they handle participant distress? If you are using CASI/ACASI, do the participants seem to understand the questions, or do they appear to struggle? </w:t>
      </w:r>
    </w:p>
    <w:p w14:paraId="0C5D0357" w14:textId="42DDC780" w:rsidR="00704C51" w:rsidRPr="00175B62" w:rsidRDefault="00704C51" w:rsidP="00FB1DBA">
      <w:pPr>
        <w:jc w:val="both"/>
        <w:rPr>
          <w:sz w:val="24"/>
          <w:szCs w:val="24"/>
        </w:rPr>
      </w:pPr>
      <w:r w:rsidRPr="00175B62">
        <w:rPr>
          <w:sz w:val="24"/>
          <w:szCs w:val="24"/>
        </w:rPr>
        <w:t>Take notes, and impart constructive feedback to DCs in a timely manner.</w:t>
      </w:r>
    </w:p>
    <w:p w14:paraId="513B5583" w14:textId="6EC0689D" w:rsidR="00704C51" w:rsidRPr="00175B62" w:rsidRDefault="00704C51" w:rsidP="00FB1DBA">
      <w:pPr>
        <w:jc w:val="both"/>
        <w:rPr>
          <w:sz w:val="24"/>
          <w:szCs w:val="24"/>
        </w:rPr>
      </w:pPr>
      <w:r w:rsidRPr="00175B62">
        <w:rPr>
          <w:sz w:val="24"/>
          <w:szCs w:val="24"/>
        </w:rPr>
        <w:lastRenderedPageBreak/>
        <w:t>Spot checks should be done early in the data collection process, toward the middle, and again near the end.</w:t>
      </w:r>
    </w:p>
    <w:p w14:paraId="5F801CE0" w14:textId="77777777" w:rsidR="00FB1DBA" w:rsidRPr="00175B62" w:rsidRDefault="00FB1DBA" w:rsidP="00FB1DBA">
      <w:pPr>
        <w:pStyle w:val="Heading2"/>
        <w:numPr>
          <w:ilvl w:val="0"/>
          <w:numId w:val="11"/>
        </w:numPr>
        <w:jc w:val="both"/>
        <w:rPr>
          <w:sz w:val="24"/>
          <w:szCs w:val="24"/>
        </w:rPr>
      </w:pPr>
      <w:bookmarkStart w:id="26" w:name="_Toc483235524"/>
      <w:r w:rsidRPr="00175B62">
        <w:rPr>
          <w:sz w:val="24"/>
          <w:szCs w:val="24"/>
        </w:rPr>
        <w:t>Call-backs and resurvey</w:t>
      </w:r>
      <w:bookmarkEnd w:id="26"/>
    </w:p>
    <w:p w14:paraId="50E09D0F" w14:textId="00CD05CB" w:rsidR="00FB1DBA" w:rsidRPr="00175B62" w:rsidRDefault="00FB1DBA" w:rsidP="00FB1DBA">
      <w:pPr>
        <w:jc w:val="both"/>
        <w:rPr>
          <w:sz w:val="24"/>
          <w:szCs w:val="24"/>
        </w:rPr>
      </w:pPr>
      <w:r w:rsidRPr="00175B62">
        <w:rPr>
          <w:sz w:val="24"/>
          <w:szCs w:val="24"/>
        </w:rPr>
        <w:t xml:space="preserve">Occasionally, researchers check data quality by going back to a participant who already completed the survey and administering another short survey (with questions similar to the actual survey) to see if they report the same information or not. </w:t>
      </w:r>
      <w:r w:rsidR="00704C51" w:rsidRPr="00175B62">
        <w:rPr>
          <w:sz w:val="24"/>
          <w:szCs w:val="24"/>
        </w:rPr>
        <w:t>When you are interested in doing this, contact Mark to discuss setting up a shorter survey to administer. This will be a common practice in Phase 2. For now, you may use it when you notice suspicious data.</w:t>
      </w:r>
    </w:p>
    <w:p w14:paraId="79DEB99F" w14:textId="77777777" w:rsidR="004A6190" w:rsidRPr="00175B62" w:rsidRDefault="004A6190" w:rsidP="00293E68">
      <w:pPr>
        <w:jc w:val="both"/>
        <w:rPr>
          <w:caps/>
          <w:spacing w:val="15"/>
          <w:sz w:val="24"/>
          <w:szCs w:val="24"/>
        </w:rPr>
      </w:pPr>
    </w:p>
    <w:p w14:paraId="0186AE8A" w14:textId="77777777" w:rsidR="009D0CD1" w:rsidRPr="00175B62" w:rsidRDefault="009D0CD1" w:rsidP="00293E68">
      <w:pPr>
        <w:jc w:val="both"/>
        <w:rPr>
          <w:caps/>
          <w:spacing w:val="15"/>
          <w:sz w:val="24"/>
          <w:szCs w:val="24"/>
        </w:rPr>
      </w:pPr>
    </w:p>
    <w:p w14:paraId="26E28B2C" w14:textId="77777777" w:rsidR="009D0CD1" w:rsidRPr="00175B62" w:rsidRDefault="009D0CD1" w:rsidP="00293E68">
      <w:pPr>
        <w:jc w:val="both"/>
        <w:rPr>
          <w:sz w:val="24"/>
          <w:szCs w:val="24"/>
        </w:rPr>
      </w:pPr>
    </w:p>
    <w:p w14:paraId="3569815C" w14:textId="77777777" w:rsidR="006B1387" w:rsidRPr="00175B62" w:rsidRDefault="006B1387" w:rsidP="00293E68">
      <w:pPr>
        <w:jc w:val="both"/>
        <w:rPr>
          <w:sz w:val="24"/>
          <w:szCs w:val="24"/>
        </w:rPr>
      </w:pPr>
    </w:p>
    <w:p w14:paraId="2B9485CF" w14:textId="77777777" w:rsidR="004A6190" w:rsidRPr="00175B62" w:rsidRDefault="004A6190" w:rsidP="003C4B08">
      <w:pPr>
        <w:jc w:val="center"/>
        <w:rPr>
          <w:sz w:val="24"/>
          <w:szCs w:val="24"/>
        </w:rPr>
      </w:pPr>
    </w:p>
    <w:p w14:paraId="7BDE1270" w14:textId="77777777" w:rsidR="004A6190" w:rsidRPr="00175B62" w:rsidRDefault="004A6190" w:rsidP="003C4B08">
      <w:pPr>
        <w:jc w:val="center"/>
        <w:rPr>
          <w:b/>
          <w:color w:val="948A54" w:themeColor="background2" w:themeShade="80"/>
          <w:sz w:val="24"/>
          <w:szCs w:val="24"/>
        </w:rPr>
      </w:pPr>
    </w:p>
    <w:p w14:paraId="11765464" w14:textId="77777777" w:rsidR="004A6190" w:rsidRPr="00175B62" w:rsidRDefault="004A6190" w:rsidP="003C4B08">
      <w:pPr>
        <w:pStyle w:val="NoSpacing"/>
        <w:jc w:val="center"/>
        <w:rPr>
          <w:b/>
          <w:color w:val="948A54" w:themeColor="background2" w:themeShade="80"/>
          <w:sz w:val="24"/>
          <w:szCs w:val="24"/>
        </w:rPr>
      </w:pPr>
      <w:r w:rsidRPr="00175B62">
        <w:rPr>
          <w:b/>
          <w:color w:val="948A54" w:themeColor="background2" w:themeShade="80"/>
          <w:sz w:val="24"/>
          <w:szCs w:val="24"/>
        </w:rPr>
        <w:t>The Global Early Adolescent Study</w:t>
      </w:r>
    </w:p>
    <w:p w14:paraId="039043FE" w14:textId="77777777" w:rsidR="004A6190" w:rsidRPr="00175B62" w:rsidRDefault="004A6190" w:rsidP="003C4B08">
      <w:pPr>
        <w:pStyle w:val="NoSpacing"/>
        <w:jc w:val="center"/>
        <w:rPr>
          <w:color w:val="948A54" w:themeColor="background2" w:themeShade="80"/>
          <w:sz w:val="24"/>
          <w:szCs w:val="24"/>
        </w:rPr>
      </w:pPr>
      <w:r w:rsidRPr="00175B62">
        <w:rPr>
          <w:color w:val="948A54" w:themeColor="background2" w:themeShade="80"/>
          <w:sz w:val="24"/>
          <w:szCs w:val="24"/>
        </w:rPr>
        <w:t>Johns Hopkins Bloomberg School of Public Health</w:t>
      </w:r>
    </w:p>
    <w:p w14:paraId="508D1B93" w14:textId="2676430C" w:rsidR="004A6190" w:rsidRPr="00175B62" w:rsidRDefault="00434A3C" w:rsidP="003C4B08">
      <w:pPr>
        <w:pStyle w:val="NoSpacing"/>
        <w:jc w:val="center"/>
        <w:rPr>
          <w:color w:val="948A54" w:themeColor="background2" w:themeShade="80"/>
          <w:sz w:val="24"/>
          <w:szCs w:val="24"/>
        </w:rPr>
      </w:pPr>
      <w:r w:rsidRPr="00175B62">
        <w:rPr>
          <w:color w:val="948A54" w:themeColor="background2" w:themeShade="80"/>
          <w:sz w:val="24"/>
          <w:szCs w:val="24"/>
        </w:rPr>
        <w:t xml:space="preserve">Version </w:t>
      </w:r>
      <w:r w:rsidR="003C4B08">
        <w:rPr>
          <w:color w:val="948A54" w:themeColor="background2" w:themeShade="80"/>
          <w:sz w:val="24"/>
          <w:szCs w:val="24"/>
        </w:rPr>
        <w:t>May 22, 2017</w:t>
      </w:r>
    </w:p>
    <w:p w14:paraId="33A4DA6C" w14:textId="21F6DF3B" w:rsidR="003735FF" w:rsidRPr="00175B62" w:rsidRDefault="004A6190" w:rsidP="003C4B08">
      <w:pPr>
        <w:pStyle w:val="NoSpacing"/>
        <w:jc w:val="center"/>
        <w:rPr>
          <w:color w:val="948A54" w:themeColor="background2" w:themeShade="80"/>
          <w:sz w:val="24"/>
          <w:szCs w:val="24"/>
        </w:rPr>
      </w:pPr>
      <w:r w:rsidRPr="00175B62">
        <w:rPr>
          <w:color w:val="948A54" w:themeColor="background2" w:themeShade="80"/>
          <w:sz w:val="24"/>
          <w:szCs w:val="24"/>
        </w:rPr>
        <w:t xml:space="preserve">Contact: </w:t>
      </w:r>
      <w:hyperlink r:id="rId29" w:history="1">
        <w:r w:rsidR="00A368C3" w:rsidRPr="00175B62">
          <w:rPr>
            <w:rStyle w:val="Hyperlink"/>
            <w:sz w:val="24"/>
            <w:szCs w:val="24"/>
          </w:rPr>
          <w:t>lanimosa@jhu.edu</w:t>
        </w:r>
      </w:hyperlink>
      <w:r w:rsidR="00A368C3" w:rsidRPr="00175B62">
        <w:rPr>
          <w:color w:val="948A54" w:themeColor="background2" w:themeShade="80"/>
          <w:sz w:val="24"/>
          <w:szCs w:val="24"/>
        </w:rPr>
        <w:t xml:space="preserve">; </w:t>
      </w:r>
      <w:hyperlink r:id="rId30" w:history="1">
        <w:r w:rsidR="00A368C3" w:rsidRPr="00175B62">
          <w:rPr>
            <w:rStyle w:val="Hyperlink"/>
            <w:sz w:val="24"/>
            <w:szCs w:val="24"/>
          </w:rPr>
          <w:t>memerso1@jhu.edu</w:t>
        </w:r>
      </w:hyperlink>
    </w:p>
    <w:sectPr w:rsidR="003735FF" w:rsidRPr="00175B62" w:rsidSect="00175B62">
      <w:headerReference w:type="default" r:id="rId31"/>
      <w:footerReference w:type="default" r:id="rId32"/>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Lydia Animosa" w:date="2017-05-22T16:46:00Z" w:initials="LA">
    <w:p w14:paraId="51427CAE" w14:textId="60D8FA7B" w:rsidR="00175B62" w:rsidRDefault="00175B62">
      <w:pPr>
        <w:pStyle w:val="CommentText"/>
      </w:pPr>
      <w:r>
        <w:rPr>
          <w:rStyle w:val="CommentReference"/>
        </w:rPr>
        <w:annotationRef/>
      </w:r>
      <w:r>
        <w:t>Should sites do this?</w:t>
      </w:r>
    </w:p>
  </w:comment>
  <w:comment w:id="14" w:author="Lydia Animosa" w:date="2017-05-22T16:51:00Z" w:initials="LA">
    <w:p w14:paraId="2D2FCCC5" w14:textId="7850BDCA" w:rsidR="003C4B08" w:rsidRDefault="003C4B08">
      <w:pPr>
        <w:pStyle w:val="CommentText"/>
      </w:pPr>
      <w:r>
        <w:rPr>
          <w:rStyle w:val="CommentReference"/>
        </w:rPr>
        <w:annotationRef/>
      </w:r>
      <w:r>
        <w:t>No longer :’(</w:t>
      </w:r>
    </w:p>
  </w:comment>
  <w:comment w:id="16" w:author="Lydia Animosa" w:date="2017-05-22T16:51:00Z" w:initials="LA">
    <w:p w14:paraId="4C8DE7FE" w14:textId="42221824" w:rsidR="003C4B08" w:rsidRDefault="003C4B08">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27CAE" w15:done="0"/>
  <w15:commentEx w15:paraId="2D2FCCC5" w15:done="0"/>
  <w15:commentEx w15:paraId="4C8DE7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D4647" w14:textId="77777777" w:rsidR="00F31125" w:rsidRDefault="00F31125" w:rsidP="00005751">
      <w:pPr>
        <w:spacing w:after="0" w:line="240" w:lineRule="auto"/>
      </w:pPr>
      <w:r>
        <w:separator/>
      </w:r>
    </w:p>
  </w:endnote>
  <w:endnote w:type="continuationSeparator" w:id="0">
    <w:p w14:paraId="2EEABAE3" w14:textId="77777777" w:rsidR="00F31125" w:rsidRDefault="00F31125" w:rsidP="0000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675798"/>
      <w:docPartObj>
        <w:docPartGallery w:val="Page Numbers (Bottom of Page)"/>
        <w:docPartUnique/>
      </w:docPartObj>
    </w:sdtPr>
    <w:sdtEndPr>
      <w:rPr>
        <w:noProof/>
      </w:rPr>
    </w:sdtEndPr>
    <w:sdtContent>
      <w:p w14:paraId="37DB05B6" w14:textId="77777777" w:rsidR="00985990" w:rsidRDefault="00985990">
        <w:pPr>
          <w:pStyle w:val="Footer"/>
          <w:jc w:val="center"/>
        </w:pPr>
        <w:r>
          <w:fldChar w:fldCharType="begin"/>
        </w:r>
        <w:r>
          <w:instrText xml:space="preserve"> PAGE   \* MERGEFORMAT </w:instrText>
        </w:r>
        <w:r>
          <w:fldChar w:fldCharType="separate"/>
        </w:r>
        <w:r w:rsidR="004E7CF6">
          <w:rPr>
            <w:noProof/>
          </w:rPr>
          <w:t>12</w:t>
        </w:r>
        <w:r>
          <w:rPr>
            <w:noProof/>
          </w:rPr>
          <w:fldChar w:fldCharType="end"/>
        </w:r>
      </w:p>
    </w:sdtContent>
  </w:sdt>
  <w:p w14:paraId="6876DAB3" w14:textId="77777777" w:rsidR="00985990" w:rsidRDefault="00985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40A4" w14:textId="77777777" w:rsidR="00F31125" w:rsidRDefault="00F31125" w:rsidP="00005751">
      <w:pPr>
        <w:spacing w:after="0" w:line="240" w:lineRule="auto"/>
      </w:pPr>
      <w:r>
        <w:separator/>
      </w:r>
    </w:p>
  </w:footnote>
  <w:footnote w:type="continuationSeparator" w:id="0">
    <w:p w14:paraId="483ADE43" w14:textId="77777777" w:rsidR="00F31125" w:rsidRDefault="00F31125" w:rsidP="00005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ED90" w14:textId="77777777" w:rsidR="00985990" w:rsidRDefault="00985990" w:rsidP="00564A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69E"/>
    <w:multiLevelType w:val="hybridMultilevel"/>
    <w:tmpl w:val="3D7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34DA"/>
    <w:multiLevelType w:val="hybridMultilevel"/>
    <w:tmpl w:val="AA68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005C"/>
    <w:multiLevelType w:val="hybridMultilevel"/>
    <w:tmpl w:val="D7A2FE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C181C"/>
    <w:multiLevelType w:val="hybridMultilevel"/>
    <w:tmpl w:val="552E2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3107B8"/>
    <w:multiLevelType w:val="hybridMultilevel"/>
    <w:tmpl w:val="27208108"/>
    <w:lvl w:ilvl="0" w:tplc="7F7087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6717F"/>
    <w:multiLevelType w:val="hybridMultilevel"/>
    <w:tmpl w:val="50D0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62D6C"/>
    <w:multiLevelType w:val="hybridMultilevel"/>
    <w:tmpl w:val="705033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403F1E"/>
    <w:multiLevelType w:val="hybridMultilevel"/>
    <w:tmpl w:val="552E2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325DF5"/>
    <w:multiLevelType w:val="hybridMultilevel"/>
    <w:tmpl w:val="552E2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64B4E"/>
    <w:multiLevelType w:val="hybridMultilevel"/>
    <w:tmpl w:val="6A9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27002"/>
    <w:multiLevelType w:val="hybridMultilevel"/>
    <w:tmpl w:val="951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34CB7"/>
    <w:multiLevelType w:val="hybridMultilevel"/>
    <w:tmpl w:val="76F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4FA5"/>
    <w:multiLevelType w:val="hybridMultilevel"/>
    <w:tmpl w:val="24682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7285B"/>
    <w:multiLevelType w:val="hybridMultilevel"/>
    <w:tmpl w:val="C32ADA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1E66566"/>
    <w:multiLevelType w:val="hybridMultilevel"/>
    <w:tmpl w:val="4FDC2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9"/>
  </w:num>
  <w:num w:numId="5">
    <w:abstractNumId w:val="14"/>
  </w:num>
  <w:num w:numId="6">
    <w:abstractNumId w:val="10"/>
  </w:num>
  <w:num w:numId="7">
    <w:abstractNumId w:val="0"/>
  </w:num>
  <w:num w:numId="8">
    <w:abstractNumId w:val="1"/>
  </w:num>
  <w:num w:numId="9">
    <w:abstractNumId w:val="7"/>
  </w:num>
  <w:num w:numId="10">
    <w:abstractNumId w:val="3"/>
  </w:num>
  <w:num w:numId="11">
    <w:abstractNumId w:val="6"/>
  </w:num>
  <w:num w:numId="12">
    <w:abstractNumId w:val="8"/>
  </w:num>
  <w:num w:numId="13">
    <w:abstractNumId w:val="1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Animosa">
    <w15:presenceInfo w15:providerId="None" w15:userId="Lydia Animo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51"/>
    <w:rsid w:val="00005751"/>
    <w:rsid w:val="00025DBC"/>
    <w:rsid w:val="00027D9D"/>
    <w:rsid w:val="0009753F"/>
    <w:rsid w:val="000B1A37"/>
    <w:rsid w:val="000F2B16"/>
    <w:rsid w:val="000F71E3"/>
    <w:rsid w:val="00130374"/>
    <w:rsid w:val="00137B63"/>
    <w:rsid w:val="00150FCE"/>
    <w:rsid w:val="0017323B"/>
    <w:rsid w:val="00175B62"/>
    <w:rsid w:val="001A426A"/>
    <w:rsid w:val="001C14E0"/>
    <w:rsid w:val="001D14E1"/>
    <w:rsid w:val="001D41D0"/>
    <w:rsid w:val="001D54F4"/>
    <w:rsid w:val="001D5977"/>
    <w:rsid w:val="0021298E"/>
    <w:rsid w:val="002163FA"/>
    <w:rsid w:val="00220E28"/>
    <w:rsid w:val="00240762"/>
    <w:rsid w:val="0027518A"/>
    <w:rsid w:val="0028102D"/>
    <w:rsid w:val="00293E68"/>
    <w:rsid w:val="002B1270"/>
    <w:rsid w:val="002B7966"/>
    <w:rsid w:val="002C07C1"/>
    <w:rsid w:val="002E4D8C"/>
    <w:rsid w:val="002E6629"/>
    <w:rsid w:val="00326E4D"/>
    <w:rsid w:val="003449DB"/>
    <w:rsid w:val="00347D04"/>
    <w:rsid w:val="0035308D"/>
    <w:rsid w:val="003719A8"/>
    <w:rsid w:val="003735FF"/>
    <w:rsid w:val="0039774A"/>
    <w:rsid w:val="003A5910"/>
    <w:rsid w:val="003A702B"/>
    <w:rsid w:val="003B3DF3"/>
    <w:rsid w:val="003C4B08"/>
    <w:rsid w:val="003E17E4"/>
    <w:rsid w:val="003F05B2"/>
    <w:rsid w:val="00407BBA"/>
    <w:rsid w:val="00434A3C"/>
    <w:rsid w:val="004501F6"/>
    <w:rsid w:val="004A6190"/>
    <w:rsid w:val="004D7E5D"/>
    <w:rsid w:val="004E7CF6"/>
    <w:rsid w:val="004F0695"/>
    <w:rsid w:val="0050509A"/>
    <w:rsid w:val="0053551E"/>
    <w:rsid w:val="00537D63"/>
    <w:rsid w:val="00560203"/>
    <w:rsid w:val="00564AE1"/>
    <w:rsid w:val="00586360"/>
    <w:rsid w:val="00587DF6"/>
    <w:rsid w:val="005A4B41"/>
    <w:rsid w:val="005C49D7"/>
    <w:rsid w:val="005C6000"/>
    <w:rsid w:val="005F4ADF"/>
    <w:rsid w:val="00640874"/>
    <w:rsid w:val="006424F2"/>
    <w:rsid w:val="006737E0"/>
    <w:rsid w:val="00673845"/>
    <w:rsid w:val="006772E8"/>
    <w:rsid w:val="006B1387"/>
    <w:rsid w:val="006C0A1C"/>
    <w:rsid w:val="006F639F"/>
    <w:rsid w:val="00704C51"/>
    <w:rsid w:val="007102A9"/>
    <w:rsid w:val="00751C31"/>
    <w:rsid w:val="00760931"/>
    <w:rsid w:val="00783D3B"/>
    <w:rsid w:val="00794FCF"/>
    <w:rsid w:val="007B476F"/>
    <w:rsid w:val="007B5D91"/>
    <w:rsid w:val="007E72EC"/>
    <w:rsid w:val="007F23B3"/>
    <w:rsid w:val="00802A3F"/>
    <w:rsid w:val="00812D92"/>
    <w:rsid w:val="00866677"/>
    <w:rsid w:val="0088230B"/>
    <w:rsid w:val="00882910"/>
    <w:rsid w:val="00883008"/>
    <w:rsid w:val="008B7521"/>
    <w:rsid w:val="008E036E"/>
    <w:rsid w:val="008E1864"/>
    <w:rsid w:val="00920D57"/>
    <w:rsid w:val="009274D7"/>
    <w:rsid w:val="00953570"/>
    <w:rsid w:val="00957447"/>
    <w:rsid w:val="00985990"/>
    <w:rsid w:val="00991BBF"/>
    <w:rsid w:val="0099687A"/>
    <w:rsid w:val="009A1482"/>
    <w:rsid w:val="009A59E7"/>
    <w:rsid w:val="009A6420"/>
    <w:rsid w:val="009C4786"/>
    <w:rsid w:val="009D0CD1"/>
    <w:rsid w:val="009E3C75"/>
    <w:rsid w:val="009E4358"/>
    <w:rsid w:val="009E5BEC"/>
    <w:rsid w:val="009E65CE"/>
    <w:rsid w:val="009F2CF4"/>
    <w:rsid w:val="00A12606"/>
    <w:rsid w:val="00A368C3"/>
    <w:rsid w:val="00A41395"/>
    <w:rsid w:val="00A54B05"/>
    <w:rsid w:val="00A818C1"/>
    <w:rsid w:val="00A837F8"/>
    <w:rsid w:val="00A87EF7"/>
    <w:rsid w:val="00AA1293"/>
    <w:rsid w:val="00AA203F"/>
    <w:rsid w:val="00AB0702"/>
    <w:rsid w:val="00AB1E61"/>
    <w:rsid w:val="00AB2516"/>
    <w:rsid w:val="00AC1F20"/>
    <w:rsid w:val="00AC42FE"/>
    <w:rsid w:val="00AD4BB6"/>
    <w:rsid w:val="00AD604C"/>
    <w:rsid w:val="00B24B5C"/>
    <w:rsid w:val="00B24FE9"/>
    <w:rsid w:val="00B2564B"/>
    <w:rsid w:val="00B332F8"/>
    <w:rsid w:val="00B61CEE"/>
    <w:rsid w:val="00B717ED"/>
    <w:rsid w:val="00BA0A10"/>
    <w:rsid w:val="00BA4429"/>
    <w:rsid w:val="00BF6289"/>
    <w:rsid w:val="00BF77F5"/>
    <w:rsid w:val="00C02ACE"/>
    <w:rsid w:val="00C05B08"/>
    <w:rsid w:val="00C322BE"/>
    <w:rsid w:val="00C40594"/>
    <w:rsid w:val="00C410C5"/>
    <w:rsid w:val="00C442A5"/>
    <w:rsid w:val="00C754CF"/>
    <w:rsid w:val="00C85A3F"/>
    <w:rsid w:val="00D349A4"/>
    <w:rsid w:val="00D5229D"/>
    <w:rsid w:val="00D7477D"/>
    <w:rsid w:val="00DA1C3C"/>
    <w:rsid w:val="00DC1260"/>
    <w:rsid w:val="00DC5500"/>
    <w:rsid w:val="00DD1061"/>
    <w:rsid w:val="00DE3E13"/>
    <w:rsid w:val="00DF65DB"/>
    <w:rsid w:val="00E044F3"/>
    <w:rsid w:val="00E24C87"/>
    <w:rsid w:val="00E51B18"/>
    <w:rsid w:val="00E64D8A"/>
    <w:rsid w:val="00E774FA"/>
    <w:rsid w:val="00EC15F6"/>
    <w:rsid w:val="00EC4D85"/>
    <w:rsid w:val="00F31125"/>
    <w:rsid w:val="00F5752D"/>
    <w:rsid w:val="00F6516B"/>
    <w:rsid w:val="00FA2E06"/>
    <w:rsid w:val="00FA48E8"/>
    <w:rsid w:val="00FA749C"/>
    <w:rsid w:val="00FB1DBA"/>
    <w:rsid w:val="00FE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BD21"/>
  <w15:chartTrackingRefBased/>
  <w15:docId w15:val="{2A7FABC4-D7E5-4A78-85B6-2626E7EF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50"/>
  </w:style>
  <w:style w:type="paragraph" w:styleId="Heading1">
    <w:name w:val="heading 1"/>
    <w:basedOn w:val="Normal"/>
    <w:next w:val="Normal"/>
    <w:link w:val="Heading1Char"/>
    <w:uiPriority w:val="9"/>
    <w:qFormat/>
    <w:rsid w:val="00FE6550"/>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550"/>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E6550"/>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FE6550"/>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FE6550"/>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FE6550"/>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FE6550"/>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FE655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655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51"/>
  </w:style>
  <w:style w:type="paragraph" w:styleId="Footer">
    <w:name w:val="footer"/>
    <w:basedOn w:val="Normal"/>
    <w:link w:val="FooterChar"/>
    <w:uiPriority w:val="99"/>
    <w:unhideWhenUsed/>
    <w:rsid w:val="0000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51"/>
  </w:style>
  <w:style w:type="character" w:customStyle="1" w:styleId="Heading1Char">
    <w:name w:val="Heading 1 Char"/>
    <w:basedOn w:val="DefaultParagraphFont"/>
    <w:link w:val="Heading1"/>
    <w:uiPriority w:val="9"/>
    <w:rsid w:val="00FE6550"/>
    <w:rPr>
      <w:caps/>
      <w:color w:val="FFFFFF" w:themeColor="background1"/>
      <w:spacing w:val="15"/>
      <w:sz w:val="22"/>
      <w:szCs w:val="22"/>
      <w:shd w:val="clear" w:color="auto" w:fill="E84C22" w:themeFill="accent1"/>
    </w:rPr>
  </w:style>
  <w:style w:type="paragraph" w:styleId="TOCHeading">
    <w:name w:val="TOC Heading"/>
    <w:basedOn w:val="Heading1"/>
    <w:next w:val="Normal"/>
    <w:uiPriority w:val="39"/>
    <w:unhideWhenUsed/>
    <w:qFormat/>
    <w:rsid w:val="00FE6550"/>
    <w:pPr>
      <w:outlineLvl w:val="9"/>
    </w:pPr>
  </w:style>
  <w:style w:type="paragraph" w:styleId="ListParagraph">
    <w:name w:val="List Paragraph"/>
    <w:basedOn w:val="Normal"/>
    <w:uiPriority w:val="34"/>
    <w:qFormat/>
    <w:rsid w:val="009F2CF4"/>
    <w:pPr>
      <w:ind w:left="720"/>
      <w:contextualSpacing/>
    </w:pPr>
  </w:style>
  <w:style w:type="paragraph" w:styleId="TOC1">
    <w:name w:val="toc 1"/>
    <w:basedOn w:val="Normal"/>
    <w:next w:val="Normal"/>
    <w:autoRedefine/>
    <w:uiPriority w:val="39"/>
    <w:unhideWhenUsed/>
    <w:rsid w:val="009F2CF4"/>
    <w:pPr>
      <w:spacing w:after="100"/>
    </w:pPr>
  </w:style>
  <w:style w:type="character" w:styleId="Hyperlink">
    <w:name w:val="Hyperlink"/>
    <w:basedOn w:val="DefaultParagraphFont"/>
    <w:uiPriority w:val="99"/>
    <w:unhideWhenUsed/>
    <w:rsid w:val="009F2CF4"/>
    <w:rPr>
      <w:color w:val="CC9900" w:themeColor="hyperlink"/>
      <w:u w:val="single"/>
    </w:rPr>
  </w:style>
  <w:style w:type="character" w:customStyle="1" w:styleId="Heading2Char">
    <w:name w:val="Heading 2 Char"/>
    <w:basedOn w:val="DefaultParagraphFont"/>
    <w:link w:val="Heading2"/>
    <w:uiPriority w:val="9"/>
    <w:rsid w:val="00FE6550"/>
    <w:rPr>
      <w:caps/>
      <w:spacing w:val="15"/>
      <w:shd w:val="clear" w:color="auto" w:fill="FADAD2" w:themeFill="accent1" w:themeFillTint="33"/>
    </w:rPr>
  </w:style>
  <w:style w:type="paragraph" w:styleId="TOC2">
    <w:name w:val="toc 2"/>
    <w:basedOn w:val="Normal"/>
    <w:next w:val="Normal"/>
    <w:autoRedefine/>
    <w:uiPriority w:val="39"/>
    <w:unhideWhenUsed/>
    <w:rsid w:val="009F2CF4"/>
    <w:pPr>
      <w:spacing w:after="100"/>
      <w:ind w:left="220"/>
    </w:pPr>
  </w:style>
  <w:style w:type="paragraph" w:styleId="Title">
    <w:name w:val="Title"/>
    <w:basedOn w:val="Normal"/>
    <w:next w:val="Normal"/>
    <w:link w:val="TitleChar"/>
    <w:uiPriority w:val="10"/>
    <w:qFormat/>
    <w:rsid w:val="00FE6550"/>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FE6550"/>
    <w:rPr>
      <w:rFonts w:asciiTheme="majorHAnsi" w:eastAsiaTheme="majorEastAsia" w:hAnsiTheme="majorHAnsi" w:cstheme="majorBidi"/>
      <w:caps/>
      <w:color w:val="E84C22" w:themeColor="accent1"/>
      <w:spacing w:val="10"/>
      <w:sz w:val="52"/>
      <w:szCs w:val="52"/>
    </w:rPr>
  </w:style>
  <w:style w:type="table" w:styleId="TableGrid">
    <w:name w:val="Table Grid"/>
    <w:basedOn w:val="TableNormal"/>
    <w:uiPriority w:val="39"/>
    <w:rsid w:val="0092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274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FE6550"/>
    <w:pPr>
      <w:spacing w:after="0" w:line="240" w:lineRule="auto"/>
    </w:pPr>
  </w:style>
  <w:style w:type="character" w:styleId="CommentReference">
    <w:name w:val="annotation reference"/>
    <w:basedOn w:val="DefaultParagraphFont"/>
    <w:uiPriority w:val="99"/>
    <w:semiHidden/>
    <w:unhideWhenUsed/>
    <w:rsid w:val="00DD1061"/>
    <w:rPr>
      <w:sz w:val="16"/>
      <w:szCs w:val="16"/>
    </w:rPr>
  </w:style>
  <w:style w:type="paragraph" w:styleId="CommentText">
    <w:name w:val="annotation text"/>
    <w:basedOn w:val="Normal"/>
    <w:link w:val="CommentTextChar"/>
    <w:uiPriority w:val="99"/>
    <w:semiHidden/>
    <w:unhideWhenUsed/>
    <w:rsid w:val="00DD1061"/>
    <w:pPr>
      <w:spacing w:line="240" w:lineRule="auto"/>
    </w:pPr>
  </w:style>
  <w:style w:type="character" w:customStyle="1" w:styleId="CommentTextChar">
    <w:name w:val="Comment Text Char"/>
    <w:basedOn w:val="DefaultParagraphFont"/>
    <w:link w:val="CommentText"/>
    <w:uiPriority w:val="99"/>
    <w:semiHidden/>
    <w:rsid w:val="00DD1061"/>
    <w:rPr>
      <w:sz w:val="20"/>
      <w:szCs w:val="20"/>
    </w:rPr>
  </w:style>
  <w:style w:type="paragraph" w:styleId="CommentSubject">
    <w:name w:val="annotation subject"/>
    <w:basedOn w:val="CommentText"/>
    <w:next w:val="CommentText"/>
    <w:link w:val="CommentSubjectChar"/>
    <w:uiPriority w:val="99"/>
    <w:semiHidden/>
    <w:unhideWhenUsed/>
    <w:rsid w:val="00DD1061"/>
    <w:rPr>
      <w:b/>
      <w:bCs/>
    </w:rPr>
  </w:style>
  <w:style w:type="character" w:customStyle="1" w:styleId="CommentSubjectChar">
    <w:name w:val="Comment Subject Char"/>
    <w:basedOn w:val="CommentTextChar"/>
    <w:link w:val="CommentSubject"/>
    <w:uiPriority w:val="99"/>
    <w:semiHidden/>
    <w:rsid w:val="00DD1061"/>
    <w:rPr>
      <w:b/>
      <w:bCs/>
      <w:sz w:val="20"/>
      <w:szCs w:val="20"/>
    </w:rPr>
  </w:style>
  <w:style w:type="paragraph" w:styleId="BalloonText">
    <w:name w:val="Balloon Text"/>
    <w:basedOn w:val="Normal"/>
    <w:link w:val="BalloonTextChar"/>
    <w:uiPriority w:val="99"/>
    <w:semiHidden/>
    <w:unhideWhenUsed/>
    <w:rsid w:val="00DD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61"/>
    <w:rPr>
      <w:rFonts w:ascii="Segoe UI" w:hAnsi="Segoe UI" w:cs="Segoe UI"/>
      <w:sz w:val="18"/>
      <w:szCs w:val="18"/>
    </w:rPr>
  </w:style>
  <w:style w:type="character" w:customStyle="1" w:styleId="Heading3Char">
    <w:name w:val="Heading 3 Char"/>
    <w:basedOn w:val="DefaultParagraphFont"/>
    <w:link w:val="Heading3"/>
    <w:uiPriority w:val="9"/>
    <w:rsid w:val="00FE6550"/>
    <w:rPr>
      <w:caps/>
      <w:color w:val="77230C" w:themeColor="accent1" w:themeShade="7F"/>
      <w:spacing w:val="15"/>
    </w:rPr>
  </w:style>
  <w:style w:type="character" w:customStyle="1" w:styleId="Heading4Char">
    <w:name w:val="Heading 4 Char"/>
    <w:basedOn w:val="DefaultParagraphFont"/>
    <w:link w:val="Heading4"/>
    <w:uiPriority w:val="9"/>
    <w:semiHidden/>
    <w:rsid w:val="00FE6550"/>
    <w:rPr>
      <w:caps/>
      <w:color w:val="B43412" w:themeColor="accent1" w:themeShade="BF"/>
      <w:spacing w:val="10"/>
    </w:rPr>
  </w:style>
  <w:style w:type="character" w:customStyle="1" w:styleId="Heading5Char">
    <w:name w:val="Heading 5 Char"/>
    <w:basedOn w:val="DefaultParagraphFont"/>
    <w:link w:val="Heading5"/>
    <w:uiPriority w:val="9"/>
    <w:semiHidden/>
    <w:rsid w:val="00FE6550"/>
    <w:rPr>
      <w:caps/>
      <w:color w:val="B43412" w:themeColor="accent1" w:themeShade="BF"/>
      <w:spacing w:val="10"/>
    </w:rPr>
  </w:style>
  <w:style w:type="character" w:customStyle="1" w:styleId="Heading6Char">
    <w:name w:val="Heading 6 Char"/>
    <w:basedOn w:val="DefaultParagraphFont"/>
    <w:link w:val="Heading6"/>
    <w:uiPriority w:val="9"/>
    <w:semiHidden/>
    <w:rsid w:val="00FE6550"/>
    <w:rPr>
      <w:caps/>
      <w:color w:val="B43412" w:themeColor="accent1" w:themeShade="BF"/>
      <w:spacing w:val="10"/>
    </w:rPr>
  </w:style>
  <w:style w:type="character" w:customStyle="1" w:styleId="Heading7Char">
    <w:name w:val="Heading 7 Char"/>
    <w:basedOn w:val="DefaultParagraphFont"/>
    <w:link w:val="Heading7"/>
    <w:uiPriority w:val="9"/>
    <w:semiHidden/>
    <w:rsid w:val="00FE6550"/>
    <w:rPr>
      <w:caps/>
      <w:color w:val="B43412" w:themeColor="accent1" w:themeShade="BF"/>
      <w:spacing w:val="10"/>
    </w:rPr>
  </w:style>
  <w:style w:type="character" w:customStyle="1" w:styleId="Heading8Char">
    <w:name w:val="Heading 8 Char"/>
    <w:basedOn w:val="DefaultParagraphFont"/>
    <w:link w:val="Heading8"/>
    <w:uiPriority w:val="9"/>
    <w:semiHidden/>
    <w:rsid w:val="00FE6550"/>
    <w:rPr>
      <w:caps/>
      <w:spacing w:val="10"/>
      <w:sz w:val="18"/>
      <w:szCs w:val="18"/>
    </w:rPr>
  </w:style>
  <w:style w:type="character" w:customStyle="1" w:styleId="Heading9Char">
    <w:name w:val="Heading 9 Char"/>
    <w:basedOn w:val="DefaultParagraphFont"/>
    <w:link w:val="Heading9"/>
    <w:uiPriority w:val="9"/>
    <w:semiHidden/>
    <w:rsid w:val="00FE6550"/>
    <w:rPr>
      <w:i/>
      <w:iCs/>
      <w:caps/>
      <w:spacing w:val="10"/>
      <w:sz w:val="18"/>
      <w:szCs w:val="18"/>
    </w:rPr>
  </w:style>
  <w:style w:type="paragraph" w:styleId="Caption">
    <w:name w:val="caption"/>
    <w:basedOn w:val="Normal"/>
    <w:next w:val="Normal"/>
    <w:uiPriority w:val="35"/>
    <w:semiHidden/>
    <w:unhideWhenUsed/>
    <w:qFormat/>
    <w:rsid w:val="00FE6550"/>
    <w:rPr>
      <w:b/>
      <w:bCs/>
      <w:color w:val="B43412" w:themeColor="accent1" w:themeShade="BF"/>
      <w:sz w:val="16"/>
      <w:szCs w:val="16"/>
    </w:rPr>
  </w:style>
  <w:style w:type="paragraph" w:styleId="Subtitle">
    <w:name w:val="Subtitle"/>
    <w:basedOn w:val="Normal"/>
    <w:next w:val="Normal"/>
    <w:link w:val="SubtitleChar"/>
    <w:uiPriority w:val="11"/>
    <w:qFormat/>
    <w:rsid w:val="00FE655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550"/>
    <w:rPr>
      <w:caps/>
      <w:color w:val="595959" w:themeColor="text1" w:themeTint="A6"/>
      <w:spacing w:val="10"/>
      <w:sz w:val="21"/>
      <w:szCs w:val="21"/>
    </w:rPr>
  </w:style>
  <w:style w:type="character" w:styleId="Strong">
    <w:name w:val="Strong"/>
    <w:uiPriority w:val="22"/>
    <w:qFormat/>
    <w:rsid w:val="00FE6550"/>
    <w:rPr>
      <w:b/>
      <w:bCs/>
    </w:rPr>
  </w:style>
  <w:style w:type="character" w:styleId="Emphasis">
    <w:name w:val="Emphasis"/>
    <w:uiPriority w:val="20"/>
    <w:qFormat/>
    <w:rsid w:val="00FE6550"/>
    <w:rPr>
      <w:caps/>
      <w:color w:val="77230C" w:themeColor="accent1" w:themeShade="7F"/>
      <w:spacing w:val="5"/>
    </w:rPr>
  </w:style>
  <w:style w:type="paragraph" w:styleId="Quote">
    <w:name w:val="Quote"/>
    <w:basedOn w:val="Normal"/>
    <w:next w:val="Normal"/>
    <w:link w:val="QuoteChar"/>
    <w:uiPriority w:val="29"/>
    <w:qFormat/>
    <w:rsid w:val="00FE6550"/>
    <w:rPr>
      <w:i/>
      <w:iCs/>
      <w:sz w:val="24"/>
      <w:szCs w:val="24"/>
    </w:rPr>
  </w:style>
  <w:style w:type="character" w:customStyle="1" w:styleId="QuoteChar">
    <w:name w:val="Quote Char"/>
    <w:basedOn w:val="DefaultParagraphFont"/>
    <w:link w:val="Quote"/>
    <w:uiPriority w:val="29"/>
    <w:rsid w:val="00FE6550"/>
    <w:rPr>
      <w:i/>
      <w:iCs/>
      <w:sz w:val="24"/>
      <w:szCs w:val="24"/>
    </w:rPr>
  </w:style>
  <w:style w:type="paragraph" w:styleId="IntenseQuote">
    <w:name w:val="Intense Quote"/>
    <w:basedOn w:val="Normal"/>
    <w:next w:val="Normal"/>
    <w:link w:val="IntenseQuoteChar"/>
    <w:uiPriority w:val="30"/>
    <w:qFormat/>
    <w:rsid w:val="00FE6550"/>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FE6550"/>
    <w:rPr>
      <w:color w:val="E84C22" w:themeColor="accent1"/>
      <w:sz w:val="24"/>
      <w:szCs w:val="24"/>
    </w:rPr>
  </w:style>
  <w:style w:type="character" w:styleId="SubtleEmphasis">
    <w:name w:val="Subtle Emphasis"/>
    <w:uiPriority w:val="19"/>
    <w:qFormat/>
    <w:rsid w:val="00FE6550"/>
    <w:rPr>
      <w:i/>
      <w:iCs/>
      <w:color w:val="77230C" w:themeColor="accent1" w:themeShade="7F"/>
    </w:rPr>
  </w:style>
  <w:style w:type="character" w:styleId="IntenseEmphasis">
    <w:name w:val="Intense Emphasis"/>
    <w:uiPriority w:val="21"/>
    <w:qFormat/>
    <w:rsid w:val="00FE6550"/>
    <w:rPr>
      <w:b/>
      <w:bCs/>
      <w:caps/>
      <w:color w:val="77230C" w:themeColor="accent1" w:themeShade="7F"/>
      <w:spacing w:val="10"/>
    </w:rPr>
  </w:style>
  <w:style w:type="character" w:styleId="SubtleReference">
    <w:name w:val="Subtle Reference"/>
    <w:uiPriority w:val="31"/>
    <w:qFormat/>
    <w:rsid w:val="00FE6550"/>
    <w:rPr>
      <w:b/>
      <w:bCs/>
      <w:color w:val="E84C22" w:themeColor="accent1"/>
    </w:rPr>
  </w:style>
  <w:style w:type="character" w:styleId="IntenseReference">
    <w:name w:val="Intense Reference"/>
    <w:uiPriority w:val="32"/>
    <w:qFormat/>
    <w:rsid w:val="00FE6550"/>
    <w:rPr>
      <w:b/>
      <w:bCs/>
      <w:i/>
      <w:iCs/>
      <w:caps/>
      <w:color w:val="E84C22" w:themeColor="accent1"/>
    </w:rPr>
  </w:style>
  <w:style w:type="character" w:styleId="BookTitle">
    <w:name w:val="Book Title"/>
    <w:uiPriority w:val="33"/>
    <w:qFormat/>
    <w:rsid w:val="00FE6550"/>
    <w:rPr>
      <w:b/>
      <w:bCs/>
      <w:i/>
      <w:iCs/>
      <w:spacing w:val="0"/>
    </w:rPr>
  </w:style>
  <w:style w:type="paragraph" w:styleId="TOC3">
    <w:name w:val="toc 3"/>
    <w:basedOn w:val="Normal"/>
    <w:next w:val="Normal"/>
    <w:autoRedefine/>
    <w:uiPriority w:val="39"/>
    <w:unhideWhenUsed/>
    <w:rsid w:val="007B476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97794">
      <w:bodyDiv w:val="1"/>
      <w:marLeft w:val="0"/>
      <w:marRight w:val="0"/>
      <w:marTop w:val="0"/>
      <w:marBottom w:val="0"/>
      <w:divBdr>
        <w:top w:val="none" w:sz="0" w:space="0" w:color="auto"/>
        <w:left w:val="none" w:sz="0" w:space="0" w:color="auto"/>
        <w:bottom w:val="none" w:sz="0" w:space="0" w:color="auto"/>
        <w:right w:val="none" w:sz="0" w:space="0" w:color="auto"/>
      </w:divBdr>
    </w:div>
    <w:div w:id="1800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geas1.surveycto.com" TargetMode="External"/><Relationship Id="rId3" Type="http://schemas.openxmlformats.org/officeDocument/2006/relationships/styles" Target="styles.xml"/><Relationship Id="rId21" Type="http://schemas.openxmlformats.org/officeDocument/2006/relationships/image" Target="media/image7.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1.wdp"/><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commentsExtended" Target="commentsExtended.xml"/><Relationship Id="rId29" Type="http://schemas.openxmlformats.org/officeDocument/2006/relationships/hyperlink" Target="mailto:lanimosa@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erso1@jhu.edu" TargetMode="Externa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hyperlink" Target="https://vimeo.com/album/3644748" TargetMode="External"/><Relationship Id="rId19" Type="http://schemas.openxmlformats.org/officeDocument/2006/relationships/comments" Target="comments.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camp.com/2703861/projects/6604027/messages/50078596" TargetMode="External"/><Relationship Id="rId14" Type="http://schemas.openxmlformats.org/officeDocument/2006/relationships/hyperlink" Target="http://geas1.surveycto.com/collect"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mailto:memerso1@jhu.ed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E1EF5-8A5E-4B69-AD92-409E8B75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Animosa</dc:creator>
  <cp:keywords/>
  <dc:description/>
  <cp:lastModifiedBy>Lydia Animosa</cp:lastModifiedBy>
  <cp:revision>7</cp:revision>
  <dcterms:created xsi:type="dcterms:W3CDTF">2017-05-22T17:09:00Z</dcterms:created>
  <dcterms:modified xsi:type="dcterms:W3CDTF">2017-05-22T20:59:00Z</dcterms:modified>
</cp:coreProperties>
</file>