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E4" w:rsidRDefault="00223982">
      <w:pPr>
        <w:pStyle w:val="Heading1"/>
      </w:pPr>
      <w:r>
        <w:t xml:space="preserve">Global Early Adolescent Study, </w:t>
      </w:r>
    </w:p>
    <w:p w:rsidR="00A678E4" w:rsidRDefault="00223982">
      <w:pPr>
        <w:pStyle w:val="Heading1"/>
      </w:pPr>
      <w:r>
        <w:t>Training Schedule</w:t>
      </w:r>
    </w:p>
    <w:p w:rsidR="00A678E4" w:rsidRDefault="00A678E4"/>
    <w:p w:rsidR="00A678E4" w:rsidRDefault="00A678E4"/>
    <w:tbl>
      <w:tblPr>
        <w:tblStyle w:val="a"/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349"/>
        <w:gridCol w:w="6602"/>
        <w:gridCol w:w="2034"/>
      </w:tblGrid>
      <w:tr w:rsidR="00A678E4">
        <w:trPr>
          <w:trHeight w:val="280"/>
        </w:trPr>
        <w:tc>
          <w:tcPr>
            <w:tcW w:w="11340" w:type="dxa"/>
            <w:gridSpan w:val="4"/>
          </w:tcPr>
          <w:p w:rsidR="00A678E4" w:rsidRDefault="00223982">
            <w:pPr>
              <w:pStyle w:val="Heading3"/>
              <w:outlineLvl w:val="2"/>
            </w:pPr>
            <w:bookmarkStart w:id="0" w:name="_bxv1a1l653hx" w:colFirst="0" w:colLast="0"/>
            <w:bookmarkEnd w:id="0"/>
            <w:r>
              <w:t>DAY 1: DATA COLLECTOR TRAINING WELCOME AND OVERVIEWS</w:t>
            </w:r>
          </w:p>
        </w:tc>
      </w:tr>
      <w:tr w:rsidR="00A678E4">
        <w:trPr>
          <w:trHeight w:val="280"/>
        </w:trPr>
        <w:tc>
          <w:tcPr>
            <w:tcW w:w="1355" w:type="dxa"/>
            <w:vMerge w:val="restart"/>
            <w:vAlign w:val="center"/>
          </w:tcPr>
          <w:p w:rsidR="00A678E4" w:rsidRDefault="00223982">
            <w:r>
              <w:t>Thursday, April 19</w:t>
            </w:r>
          </w:p>
        </w:tc>
        <w:tc>
          <w:tcPr>
            <w:tcW w:w="1349" w:type="dxa"/>
          </w:tcPr>
          <w:p w:rsidR="00A678E4" w:rsidRDefault="00223982">
            <w:r>
              <w:t>9:00 - 9:15</w:t>
            </w:r>
          </w:p>
        </w:tc>
        <w:tc>
          <w:tcPr>
            <w:tcW w:w="6602" w:type="dxa"/>
          </w:tcPr>
          <w:p w:rsidR="00A678E4" w:rsidRDefault="00223982">
            <w:pPr>
              <w:pStyle w:val="Heading4"/>
              <w:outlineLvl w:val="3"/>
            </w:pPr>
            <w:bookmarkStart w:id="1" w:name="_rhs863oy828w" w:colFirst="0" w:colLast="0"/>
            <w:bookmarkEnd w:id="1"/>
            <w:r>
              <w:t>WELCOME &amp; OVERVIEW OF AGENDA</w:t>
            </w:r>
          </w:p>
        </w:tc>
        <w:tc>
          <w:tcPr>
            <w:tcW w:w="2034" w:type="dx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9:15 - 10:15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INTRODUCTIONS</w:t>
            </w:r>
          </w:p>
          <w:p w:rsidR="00A678E4" w:rsidRDefault="00223982">
            <w:pPr>
              <w:numPr>
                <w:ilvl w:val="0"/>
                <w:numId w:val="3"/>
              </w:numPr>
            </w:pPr>
            <w:r>
              <w:t>Introduce training team</w:t>
            </w:r>
          </w:p>
          <w:p w:rsidR="00A678E4" w:rsidRDefault="00223982">
            <w:pPr>
              <w:numPr>
                <w:ilvl w:val="0"/>
                <w:numId w:val="3"/>
              </w:numPr>
            </w:pPr>
            <w:r>
              <w:t>Use an ice-breaker exercise for the data collectors and field coordinator to get to know each other</w:t>
            </w:r>
          </w:p>
          <w:p w:rsidR="00A678E4" w:rsidRDefault="00A678E4"/>
          <w:p w:rsidR="00A678E4" w:rsidRDefault="00223982">
            <w:pPr>
              <w:rPr>
                <w:b/>
              </w:rPr>
            </w:pPr>
            <w:r>
              <w:rPr>
                <w:u w:val="single"/>
              </w:rPr>
              <w:t>Activity:</w:t>
            </w:r>
            <w:r>
              <w:t xml:space="preserve"> Invite data collectors to introduce themselves and comment on the video and/or why they are interested in working on the </w:t>
            </w:r>
            <w:proofErr w:type="spellStart"/>
            <w:r>
              <w:t>CrAFT</w:t>
            </w:r>
            <w:proofErr w:type="spellEnd"/>
            <w:r>
              <w:t>/GEAS Project. If time permits, ask the entire group if anyone would like to share a recollection of becoming an adolescent themselves.</w:t>
            </w:r>
          </w:p>
        </w:tc>
        <w:tc>
          <w:tcPr>
            <w:tcW w:w="2034" w:type="dxa"/>
          </w:tcPr>
          <w:p w:rsidR="00A678E4" w:rsidRDefault="00A678E4">
            <w:bookmarkStart w:id="2" w:name="_GoBack"/>
            <w:bookmarkEnd w:id="2"/>
          </w:p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10:15 - 10:30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GEAS “YOUTH VOICES’ VIDEO SCREENING</w:t>
            </w:r>
          </w:p>
          <w:p w:rsidR="00A678E4" w:rsidRDefault="00223982">
            <w:r>
              <w:t xml:space="preserve">This video is based on quotes from the narrative interviews conducted in each site </w:t>
            </w:r>
            <w:proofErr w:type="gramStart"/>
            <w:r>
              <w:t>and also</w:t>
            </w:r>
            <w:proofErr w:type="gramEnd"/>
            <w:r>
              <w:t xml:space="preserve"> adolescents’ submissions to a video contest about growing up in various contexts. Quotes were read by GEAS researchers; photos were submitted by GEAS colleagues as </w:t>
            </w:r>
            <w:r>
              <w:t>well as others working in global adolescent health.</w:t>
            </w:r>
          </w:p>
          <w:p w:rsidR="00A678E4" w:rsidRDefault="00A678E4"/>
          <w:p w:rsidR="00A678E4" w:rsidRDefault="00223982">
            <w:pPr>
              <w:rPr>
                <w:b/>
              </w:rPr>
            </w:pPr>
            <w:r>
              <w:rPr>
                <w:u w:val="single"/>
              </w:rPr>
              <w:t>Activity:</w:t>
            </w:r>
            <w:r>
              <w:t xml:space="preserve"> Play the </w:t>
            </w:r>
            <w:hyperlink r:id="rId7">
              <w:r>
                <w:rPr>
                  <w:color w:val="1155CC"/>
                  <w:u w:val="single"/>
                </w:rPr>
                <w:t>GEAS Youth Voices</w:t>
              </w:r>
            </w:hyperlink>
            <w:r>
              <w:t xml:space="preserve"> video (7 minutes). </w:t>
            </w:r>
          </w:p>
        </w:tc>
        <w:tc>
          <w:tcPr>
            <w:tcW w:w="2034" w:type="dx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  <w:shd w:val="clear" w:color="auto" w:fill="B7B7B7"/>
          </w:tcPr>
          <w:p w:rsidR="00A678E4" w:rsidRDefault="00223982">
            <w:r>
              <w:t>10:30 - 10:45</w:t>
            </w:r>
          </w:p>
        </w:tc>
        <w:tc>
          <w:tcPr>
            <w:tcW w:w="6602" w:type="dxa"/>
            <w:shd w:val="clear" w:color="auto" w:fill="B7B7B7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034" w:type="dxa"/>
            <w:shd w:val="clear" w:color="auto" w:fill="B7B7B7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10:45 - 12:15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  <w:i/>
              </w:rPr>
            </w:pPr>
            <w:r>
              <w:rPr>
                <w:b/>
              </w:rPr>
              <w:t>OVERVIEW OF THE GEAS</w:t>
            </w:r>
            <w:r>
              <w:rPr>
                <w:b/>
                <w:i/>
              </w:rPr>
              <w:t xml:space="preserve"> </w:t>
            </w:r>
          </w:p>
          <w:p w:rsidR="00A678E4" w:rsidRDefault="00223982">
            <w:r>
              <w:t>This session provides an opportunity to review the structure and purpose of the GEAS</w:t>
            </w:r>
          </w:p>
          <w:p w:rsidR="00A678E4" w:rsidRDefault="00223982">
            <w:pPr>
              <w:numPr>
                <w:ilvl w:val="0"/>
                <w:numId w:val="1"/>
              </w:numPr>
              <w:contextualSpacing/>
            </w:pPr>
            <w:r>
              <w:t>Goals and objectives of the GEAS</w:t>
            </w:r>
          </w:p>
          <w:p w:rsidR="00A678E4" w:rsidRDefault="00223982">
            <w:pPr>
              <w:numPr>
                <w:ilvl w:val="0"/>
                <w:numId w:val="1"/>
              </w:numPr>
              <w:contextualSpacing/>
            </w:pPr>
            <w:r>
              <w:t>Phase I: Instrument development</w:t>
            </w:r>
          </w:p>
          <w:p w:rsidR="00A678E4" w:rsidRDefault="00223982">
            <w:pPr>
              <w:numPr>
                <w:ilvl w:val="0"/>
                <w:numId w:val="1"/>
              </w:numPr>
            </w:pPr>
            <w:r>
              <w:t>Description of the Instruments</w:t>
            </w:r>
          </w:p>
          <w:p w:rsidR="00A678E4" w:rsidRDefault="00223982">
            <w:pPr>
              <w:numPr>
                <w:ilvl w:val="0"/>
                <w:numId w:val="1"/>
              </w:numPr>
            </w:pPr>
            <w:r>
              <w:t>Phase II Description</w:t>
            </w:r>
          </w:p>
        </w:tc>
        <w:tc>
          <w:tcPr>
            <w:tcW w:w="2034" w:type="dx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  <w:shd w:val="clear" w:color="auto" w:fill="AEAAAA"/>
          </w:tcPr>
          <w:p w:rsidR="00A678E4" w:rsidRDefault="00223982">
            <w:r>
              <w:t>12:15 - 1:15</w:t>
            </w:r>
          </w:p>
        </w:tc>
        <w:tc>
          <w:tcPr>
            <w:tcW w:w="6602" w:type="dxa"/>
            <w:shd w:val="clear" w:color="auto" w:fill="B7B7B7"/>
          </w:tcPr>
          <w:p w:rsidR="00A678E4" w:rsidRDefault="00223982">
            <w:pPr>
              <w:pStyle w:val="Heading4"/>
              <w:outlineLvl w:val="3"/>
            </w:pPr>
            <w:bookmarkStart w:id="3" w:name="_e9xyf61e7r4j" w:colFirst="0" w:colLast="0"/>
            <w:bookmarkEnd w:id="3"/>
            <w:r>
              <w:t>LUNCH</w:t>
            </w:r>
          </w:p>
        </w:tc>
        <w:tc>
          <w:tcPr>
            <w:tcW w:w="2034" w:type="dxa"/>
            <w:shd w:val="clear" w:color="auto" w:fill="AEAAA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1:15 - 2:45</w:t>
            </w:r>
          </w:p>
        </w:tc>
        <w:tc>
          <w:tcPr>
            <w:tcW w:w="6602" w:type="dxa"/>
          </w:tcPr>
          <w:p w:rsidR="00A678E4" w:rsidRDefault="00223982">
            <w:pPr>
              <w:pStyle w:val="Heading4"/>
              <w:outlineLvl w:val="3"/>
            </w:pPr>
            <w:r>
              <w:t xml:space="preserve">MOBILE DATA COLLECTION </w:t>
            </w:r>
          </w:p>
          <w:p w:rsidR="00A678E4" w:rsidRDefault="00A678E4"/>
          <w:p w:rsidR="00A678E4" w:rsidRDefault="00223982">
            <w:r>
              <w:rPr>
                <w:u w:val="single"/>
              </w:rPr>
              <w:t>Presentation:</w:t>
            </w:r>
            <w:r>
              <w:t xml:space="preserve"> Mobile Data Collection</w:t>
            </w:r>
          </w:p>
        </w:tc>
        <w:tc>
          <w:tcPr>
            <w:tcW w:w="2034" w:type="dx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  <w:shd w:val="clear" w:color="auto" w:fill="AEAAAA"/>
          </w:tcPr>
          <w:p w:rsidR="00A678E4" w:rsidRDefault="00223982">
            <w:r>
              <w:t>2:45 - 3:00</w:t>
            </w:r>
          </w:p>
        </w:tc>
        <w:tc>
          <w:tcPr>
            <w:tcW w:w="6602" w:type="dxa"/>
            <w:shd w:val="clear" w:color="auto" w:fill="AEAAAA"/>
          </w:tcPr>
          <w:p w:rsidR="00A678E4" w:rsidRDefault="00223982">
            <w:pPr>
              <w:pStyle w:val="Heading4"/>
              <w:outlineLvl w:val="3"/>
            </w:pPr>
            <w:r>
              <w:t>BREAK</w:t>
            </w:r>
          </w:p>
        </w:tc>
        <w:tc>
          <w:tcPr>
            <w:tcW w:w="2034" w:type="dxa"/>
            <w:shd w:val="clear" w:color="auto" w:fill="AEAAA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3:00 - 4:00</w:t>
            </w:r>
          </w:p>
        </w:tc>
        <w:tc>
          <w:tcPr>
            <w:tcW w:w="6602" w:type="dxa"/>
          </w:tcPr>
          <w:p w:rsidR="00A678E4" w:rsidRDefault="00223982">
            <w:pPr>
              <w:pStyle w:val="Heading4"/>
              <w:outlineLvl w:val="3"/>
            </w:pPr>
            <w:r>
              <w:t>DATA COLLECTOR’S MANUAL</w:t>
            </w:r>
          </w:p>
          <w:p w:rsidR="00A678E4" w:rsidRDefault="00A678E4">
            <w:pPr>
              <w:pStyle w:val="Heading4"/>
              <w:outlineLvl w:val="3"/>
            </w:pPr>
            <w:bookmarkStart w:id="4" w:name="_lqfhau33k4bj" w:colFirst="0" w:colLast="0"/>
            <w:bookmarkEnd w:id="4"/>
          </w:p>
          <w:p w:rsidR="00A678E4" w:rsidRDefault="00223982">
            <w:pPr>
              <w:pStyle w:val="Heading4"/>
              <w:outlineLvl w:val="3"/>
            </w:pPr>
            <w:bookmarkStart w:id="5" w:name="_lyhss75o6lbn" w:colFirst="0" w:colLast="0"/>
            <w:bookmarkEnd w:id="5"/>
            <w:r>
              <w:rPr>
                <w:b w:val="0"/>
              </w:rPr>
              <w:t>Read the Data Collectors’ Manual and make notes where there are questions.</w:t>
            </w:r>
          </w:p>
        </w:tc>
        <w:tc>
          <w:tcPr>
            <w:tcW w:w="2034" w:type="dxa"/>
          </w:tcPr>
          <w:p w:rsidR="00A678E4" w:rsidRDefault="00A678E4"/>
        </w:tc>
      </w:tr>
      <w:tr w:rsidR="00A678E4">
        <w:trPr>
          <w:trHeight w:val="28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4:00 - 4:30</w:t>
            </w:r>
          </w:p>
        </w:tc>
        <w:tc>
          <w:tcPr>
            <w:tcW w:w="6602" w:type="dxa"/>
          </w:tcPr>
          <w:p w:rsidR="00A678E4" w:rsidRDefault="00223982">
            <w:pPr>
              <w:pStyle w:val="Heading4"/>
              <w:outlineLvl w:val="3"/>
            </w:pPr>
            <w:bookmarkStart w:id="6" w:name="_vt962swrcsa5" w:colFirst="0" w:colLast="0"/>
            <w:bookmarkEnd w:id="6"/>
            <w:r>
              <w:t>Q&amp;A AND WRAP-UP</w:t>
            </w:r>
          </w:p>
        </w:tc>
        <w:tc>
          <w:tcPr>
            <w:tcW w:w="2034" w:type="dxa"/>
          </w:tcPr>
          <w:p w:rsidR="00A678E4" w:rsidRDefault="00A678E4"/>
        </w:tc>
      </w:tr>
    </w:tbl>
    <w:p w:rsidR="00A678E4" w:rsidRDefault="00A678E4"/>
    <w:p w:rsidR="00A678E4" w:rsidRDefault="00A678E4"/>
    <w:tbl>
      <w:tblPr>
        <w:tblStyle w:val="a0"/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349"/>
        <w:gridCol w:w="6602"/>
        <w:gridCol w:w="2034"/>
      </w:tblGrid>
      <w:tr w:rsidR="00A678E4">
        <w:trPr>
          <w:trHeight w:val="20"/>
        </w:trPr>
        <w:tc>
          <w:tcPr>
            <w:tcW w:w="11340" w:type="dxa"/>
            <w:gridSpan w:val="4"/>
          </w:tcPr>
          <w:p w:rsidR="00A678E4" w:rsidRDefault="00223982">
            <w:pPr>
              <w:pStyle w:val="Heading3"/>
              <w:outlineLvl w:val="2"/>
            </w:pPr>
            <w:bookmarkStart w:id="7" w:name="_nxfc8sdh0d50" w:colFirst="0" w:colLast="0"/>
            <w:bookmarkEnd w:id="7"/>
            <w:r>
              <w:t>Day 2 MORNING: DATA MANAGER TRAINING</w:t>
            </w:r>
          </w:p>
        </w:tc>
      </w:tr>
      <w:tr w:rsidR="00A678E4">
        <w:trPr>
          <w:trHeight w:val="20"/>
        </w:trPr>
        <w:tc>
          <w:tcPr>
            <w:tcW w:w="1355" w:type="dxa"/>
            <w:shd w:val="clear" w:color="auto" w:fill="AEAAAA"/>
          </w:tcPr>
          <w:p w:rsidR="00A678E4" w:rsidRDefault="00223982">
            <w:r>
              <w:t xml:space="preserve">DATE </w:t>
            </w:r>
          </w:p>
        </w:tc>
        <w:tc>
          <w:tcPr>
            <w:tcW w:w="1349" w:type="dxa"/>
            <w:shd w:val="clear" w:color="auto" w:fill="AEAAAA"/>
          </w:tcPr>
          <w:p w:rsidR="00A678E4" w:rsidRDefault="00223982">
            <w:r>
              <w:t>TIME</w:t>
            </w:r>
          </w:p>
        </w:tc>
        <w:tc>
          <w:tcPr>
            <w:tcW w:w="6602" w:type="dxa"/>
            <w:shd w:val="clear" w:color="auto" w:fill="AEAAAA"/>
          </w:tcPr>
          <w:p w:rsidR="00A678E4" w:rsidRDefault="00223982">
            <w:r>
              <w:t>TOPIC/ACTIVITY</w:t>
            </w:r>
          </w:p>
        </w:tc>
        <w:tc>
          <w:tcPr>
            <w:tcW w:w="2034" w:type="dxa"/>
            <w:shd w:val="clear" w:color="auto" w:fill="AEAAAA"/>
          </w:tcPr>
          <w:p w:rsidR="00A678E4" w:rsidRDefault="00223982">
            <w:r>
              <w:t>LEAD</w:t>
            </w:r>
          </w:p>
        </w:tc>
      </w:tr>
      <w:tr w:rsidR="00A678E4">
        <w:trPr>
          <w:trHeight w:val="20"/>
        </w:trPr>
        <w:tc>
          <w:tcPr>
            <w:tcW w:w="1355" w:type="dxa"/>
            <w:vMerge w:val="restart"/>
            <w:vAlign w:val="center"/>
          </w:tcPr>
          <w:p w:rsidR="00A678E4" w:rsidRDefault="00223982">
            <w:r>
              <w:t>Friday, April 20</w:t>
            </w:r>
          </w:p>
        </w:tc>
        <w:tc>
          <w:tcPr>
            <w:tcW w:w="1349" w:type="dxa"/>
            <w:vAlign w:val="center"/>
          </w:tcPr>
          <w:p w:rsidR="00A678E4" w:rsidRDefault="00223982">
            <w:r>
              <w:t>9:00 – 9:15</w:t>
            </w:r>
          </w:p>
        </w:tc>
        <w:tc>
          <w:tcPr>
            <w:tcW w:w="6602" w:type="dxa"/>
            <w:vAlign w:val="center"/>
          </w:tcPr>
          <w:p w:rsidR="00A678E4" w:rsidRDefault="00223982">
            <w:pPr>
              <w:pStyle w:val="Heading4"/>
              <w:outlineLvl w:val="3"/>
            </w:pPr>
            <w:bookmarkStart w:id="8" w:name="_sq9gdv8rjbb" w:colFirst="0" w:colLast="0"/>
            <w:bookmarkEnd w:id="8"/>
            <w:r>
              <w:t>Welcome</w:t>
            </w:r>
          </w:p>
        </w:tc>
        <w:tc>
          <w:tcPr>
            <w:tcW w:w="2034" w:type="dxa"/>
            <w:vMerge w:val="restart"/>
            <w:vAlign w:val="center"/>
          </w:tcPr>
          <w:p w:rsidR="00A678E4" w:rsidRDefault="00A678E4" w:rsidP="004942D8">
            <w:pPr>
              <w:jc w:val="center"/>
            </w:pPr>
          </w:p>
        </w:tc>
      </w:tr>
      <w:tr w:rsidR="00A678E4">
        <w:trPr>
          <w:trHeight w:val="2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9:15 – 9:30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 xml:space="preserve">Logging on to </w:t>
            </w:r>
            <w:proofErr w:type="spellStart"/>
            <w:r>
              <w:rPr>
                <w:b/>
              </w:rPr>
              <w:t>SurveyCTO</w:t>
            </w:r>
            <w:proofErr w:type="spellEnd"/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  <w:tr w:rsidR="00A678E4">
        <w:trPr>
          <w:trHeight w:val="6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9:30 – 10:00</w:t>
            </w:r>
          </w:p>
        </w:tc>
        <w:tc>
          <w:tcPr>
            <w:tcW w:w="6602" w:type="dxa"/>
          </w:tcPr>
          <w:p w:rsidR="00A678E4" w:rsidRDefault="00223982">
            <w:r>
              <w:rPr>
                <w:b/>
              </w:rPr>
              <w:t xml:space="preserve">Data Management Manual </w:t>
            </w:r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  <w:tr w:rsidR="00A678E4">
        <w:trPr>
          <w:trHeight w:val="6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  <w:shd w:val="clear" w:color="auto" w:fill="CCCCCC"/>
          </w:tcPr>
          <w:p w:rsidR="00A678E4" w:rsidRDefault="00223982">
            <w:r>
              <w:t>10:00 – 10:15</w:t>
            </w:r>
          </w:p>
        </w:tc>
        <w:tc>
          <w:tcPr>
            <w:tcW w:w="6602" w:type="dxa"/>
            <w:shd w:val="clear" w:color="auto" w:fill="CCCCCC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  <w:tr w:rsidR="00A678E4">
        <w:trPr>
          <w:trHeight w:val="6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10:15 – 11:30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Setting up the Tablets</w:t>
            </w:r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  <w:tr w:rsidR="00A678E4">
        <w:trPr>
          <w:trHeight w:val="6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11:30 - 12:00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 xml:space="preserve">Downloading and Running </w:t>
            </w:r>
            <w:proofErr w:type="spellStart"/>
            <w:r>
              <w:rPr>
                <w:b/>
              </w:rPr>
              <w:t>SurveyCTO</w:t>
            </w:r>
            <w:proofErr w:type="spellEnd"/>
            <w:r>
              <w:rPr>
                <w:b/>
              </w:rPr>
              <w:t xml:space="preserve"> Sync on Computers</w:t>
            </w:r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  <w:tr w:rsidR="00A678E4">
        <w:trPr>
          <w:trHeight w:val="26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12:00 - 12:30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Downloading the data</w:t>
            </w:r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  <w:tr w:rsidR="00A678E4">
        <w:trPr>
          <w:trHeight w:val="200"/>
        </w:trPr>
        <w:tc>
          <w:tcPr>
            <w:tcW w:w="1355" w:type="dxa"/>
            <w:vMerge/>
            <w:vAlign w:val="center"/>
          </w:tcPr>
          <w:p w:rsidR="00A678E4" w:rsidRDefault="00A678E4"/>
        </w:tc>
        <w:tc>
          <w:tcPr>
            <w:tcW w:w="1349" w:type="dxa"/>
          </w:tcPr>
          <w:p w:rsidR="00A678E4" w:rsidRDefault="00223982">
            <w:r>
              <w:t>12:30 - 1:00</w:t>
            </w:r>
          </w:p>
        </w:tc>
        <w:tc>
          <w:tcPr>
            <w:tcW w:w="6602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Outstanding Issues, Q&amp;A</w:t>
            </w:r>
          </w:p>
        </w:tc>
        <w:tc>
          <w:tcPr>
            <w:tcW w:w="2034" w:type="dxa"/>
            <w:vMerge/>
            <w:vAlign w:val="center"/>
          </w:tcPr>
          <w:p w:rsidR="00A678E4" w:rsidRDefault="00A678E4"/>
        </w:tc>
      </w:tr>
    </w:tbl>
    <w:p w:rsidR="00A678E4" w:rsidRDefault="00A678E4"/>
    <w:p w:rsidR="00A678E4" w:rsidRDefault="00A678E4"/>
    <w:tbl>
      <w:tblPr>
        <w:tblStyle w:val="a1"/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1352"/>
        <w:gridCol w:w="6568"/>
        <w:gridCol w:w="2068"/>
      </w:tblGrid>
      <w:tr w:rsidR="00A678E4">
        <w:trPr>
          <w:trHeight w:val="20"/>
        </w:trPr>
        <w:tc>
          <w:tcPr>
            <w:tcW w:w="11340" w:type="dxa"/>
            <w:gridSpan w:val="4"/>
          </w:tcPr>
          <w:p w:rsidR="00A678E4" w:rsidRDefault="00223982">
            <w:pPr>
              <w:pStyle w:val="Heading3"/>
              <w:outlineLvl w:val="2"/>
            </w:pPr>
            <w:r>
              <w:lastRenderedPageBreak/>
              <w:t>DAY 2: GEAS SURVEY OVERVIEW</w:t>
            </w:r>
          </w:p>
        </w:tc>
      </w:tr>
      <w:tr w:rsidR="00A678E4">
        <w:trPr>
          <w:trHeight w:val="20"/>
        </w:trPr>
        <w:tc>
          <w:tcPr>
            <w:tcW w:w="1352" w:type="dxa"/>
            <w:shd w:val="clear" w:color="auto" w:fill="AEAAAA"/>
          </w:tcPr>
          <w:p w:rsidR="00A678E4" w:rsidRDefault="00223982">
            <w:r>
              <w:t xml:space="preserve">DATE </w:t>
            </w:r>
          </w:p>
        </w:tc>
        <w:tc>
          <w:tcPr>
            <w:tcW w:w="1352" w:type="dxa"/>
            <w:shd w:val="clear" w:color="auto" w:fill="AEAAAA"/>
          </w:tcPr>
          <w:p w:rsidR="00A678E4" w:rsidRDefault="00223982">
            <w:r>
              <w:t>TIME</w:t>
            </w:r>
          </w:p>
        </w:tc>
        <w:tc>
          <w:tcPr>
            <w:tcW w:w="6568" w:type="dxa"/>
            <w:shd w:val="clear" w:color="auto" w:fill="AEAAAA"/>
          </w:tcPr>
          <w:p w:rsidR="00A678E4" w:rsidRDefault="00223982">
            <w:r>
              <w:t>TOPIC/ACTIVITY</w:t>
            </w:r>
          </w:p>
        </w:tc>
        <w:tc>
          <w:tcPr>
            <w:tcW w:w="2068" w:type="dxa"/>
            <w:shd w:val="clear" w:color="auto" w:fill="AEAAAA"/>
          </w:tcPr>
          <w:p w:rsidR="00A678E4" w:rsidRDefault="00223982">
            <w:r>
              <w:t>LEAD</w:t>
            </w:r>
          </w:p>
        </w:tc>
      </w:tr>
      <w:tr w:rsidR="00A678E4">
        <w:trPr>
          <w:trHeight w:val="180"/>
        </w:trPr>
        <w:tc>
          <w:tcPr>
            <w:tcW w:w="1352" w:type="dxa"/>
            <w:vMerge w:val="restart"/>
          </w:tcPr>
          <w:p w:rsidR="00A678E4" w:rsidRDefault="00223982">
            <w:r>
              <w:t>Friday, April 20</w:t>
            </w:r>
          </w:p>
        </w:tc>
        <w:tc>
          <w:tcPr>
            <w:tcW w:w="1352" w:type="dxa"/>
          </w:tcPr>
          <w:p w:rsidR="00A678E4" w:rsidRDefault="00223982">
            <w:r>
              <w:t>9:00 – 9:15</w:t>
            </w:r>
          </w:p>
        </w:tc>
        <w:tc>
          <w:tcPr>
            <w:tcW w:w="6568" w:type="dxa"/>
          </w:tcPr>
          <w:p w:rsidR="00A678E4" w:rsidRDefault="00223982">
            <w:pPr>
              <w:pStyle w:val="Heading4"/>
              <w:outlineLvl w:val="3"/>
            </w:pPr>
            <w:r>
              <w:t>Welcome and Introductions</w:t>
            </w:r>
          </w:p>
        </w:tc>
        <w:tc>
          <w:tcPr>
            <w:tcW w:w="2068" w:type="dxa"/>
            <w:vMerge w:val="restart"/>
          </w:tcPr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  <w:p w:rsidR="00A678E4" w:rsidRDefault="00A678E4"/>
        </w:tc>
      </w:tr>
      <w:tr w:rsidR="00A678E4">
        <w:trPr>
          <w:trHeight w:val="24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9:15 – 9:40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ADOLESCENT DEVELOPMENT</w:t>
            </w:r>
          </w:p>
          <w:p w:rsidR="00A678E4" w:rsidRDefault="00A678E4">
            <w:pPr>
              <w:rPr>
                <w:u w:val="single"/>
              </w:rPr>
            </w:pPr>
          </w:p>
          <w:p w:rsidR="00A678E4" w:rsidRDefault="00223982">
            <w:r>
              <w:rPr>
                <w:u w:val="single"/>
              </w:rPr>
              <w:t>Presentation</w:t>
            </w:r>
            <w:r>
              <w:t xml:space="preserve">: GEAS Adolescent Health and Development: Overview </w:t>
            </w:r>
          </w:p>
          <w:p w:rsidR="00A678E4" w:rsidRDefault="00A678E4"/>
          <w:p w:rsidR="00A678E4" w:rsidRDefault="0022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u w:val="single"/>
              </w:rPr>
              <w:t>Discussion:</w:t>
            </w:r>
            <w:r>
              <w:rPr>
                <w:b/>
              </w:rPr>
              <w:t xml:space="preserve"> Differences in interviewing </w:t>
            </w:r>
            <w:proofErr w:type="gramStart"/>
            <w:r>
              <w:rPr>
                <w:b/>
              </w:rPr>
              <w:t>10 year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olds</w:t>
            </w:r>
            <w:proofErr w:type="spellEnd"/>
            <w:r>
              <w:rPr>
                <w:b/>
              </w:rPr>
              <w:t xml:space="preserve"> vs. 14 year </w:t>
            </w:r>
            <w:proofErr w:type="spellStart"/>
            <w:r>
              <w:rPr>
                <w:b/>
              </w:rPr>
              <w:t>olds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96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9:40 - 10:05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GENDER NORMS</w:t>
            </w:r>
          </w:p>
          <w:p w:rsidR="00A678E4" w:rsidRDefault="00A678E4">
            <w:pPr>
              <w:rPr>
                <w:b/>
              </w:rPr>
            </w:pPr>
          </w:p>
          <w:p w:rsidR="00A678E4" w:rsidRDefault="00223982">
            <w:pPr>
              <w:rPr>
                <w:b/>
              </w:rPr>
            </w:pPr>
            <w:r>
              <w:rPr>
                <w:b/>
                <w:u w:val="single"/>
              </w:rPr>
              <w:t xml:space="preserve">Presentation: </w:t>
            </w:r>
            <w:r>
              <w:rPr>
                <w:b/>
              </w:rPr>
              <w:t>Gender Norms</w:t>
            </w:r>
          </w:p>
          <w:p w:rsidR="00A678E4" w:rsidRDefault="00A678E4">
            <w:pPr>
              <w:rPr>
                <w:b/>
              </w:rPr>
            </w:pPr>
          </w:p>
          <w:p w:rsidR="00A678E4" w:rsidRDefault="00223982">
            <w:r>
              <w:rPr>
                <w:u w:val="single"/>
              </w:rPr>
              <w:t>Discussion</w:t>
            </w:r>
            <w:r>
              <w:t xml:space="preserve">: </w:t>
            </w:r>
          </w:p>
          <w:p w:rsidR="00A678E4" w:rsidRDefault="00223982">
            <w:pPr>
              <w:numPr>
                <w:ilvl w:val="0"/>
                <w:numId w:val="2"/>
              </w:numPr>
              <w:contextualSpacing/>
            </w:pPr>
            <w:r>
              <w:t xml:space="preserve">What gender messages have you heard experienced? </w:t>
            </w:r>
          </w:p>
          <w:p w:rsidR="00A678E4" w:rsidRDefault="00223982">
            <w:pPr>
              <w:numPr>
                <w:ilvl w:val="0"/>
                <w:numId w:val="2"/>
              </w:numPr>
              <w:contextualSpacing/>
            </w:pPr>
            <w:r>
              <w:t xml:space="preserve">Have you ever experienced gender discrimination? </w:t>
            </w:r>
          </w:p>
          <w:p w:rsidR="00A678E4" w:rsidRDefault="00223982">
            <w:pPr>
              <w:numPr>
                <w:ilvl w:val="0"/>
                <w:numId w:val="2"/>
              </w:numPr>
              <w:contextualSpacing/>
            </w:pPr>
            <w:r>
              <w:t xml:space="preserve">Have you seen or know about </w:t>
            </w:r>
            <w:proofErr w:type="gramStart"/>
            <w:r>
              <w:t>gender based</w:t>
            </w:r>
            <w:proofErr w:type="gramEnd"/>
            <w:r>
              <w:t xml:space="preserve"> violence?</w:t>
            </w:r>
          </w:p>
          <w:p w:rsidR="00A678E4" w:rsidRDefault="00223982">
            <w:pPr>
              <w:numPr>
                <w:ilvl w:val="0"/>
                <w:numId w:val="2"/>
              </w:numPr>
              <w:contextualSpacing/>
            </w:pPr>
            <w:r>
              <w:t xml:space="preserve">What challenges do you think there may be in working with early adolescents? 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  <w:shd w:val="clear" w:color="auto" w:fill="CCCCCC"/>
          </w:tcPr>
          <w:p w:rsidR="00A678E4" w:rsidRDefault="00223982">
            <w:r>
              <w:t>10:05 – 10:20</w:t>
            </w:r>
          </w:p>
        </w:tc>
        <w:tc>
          <w:tcPr>
            <w:tcW w:w="6568" w:type="dxa"/>
            <w:shd w:val="clear" w:color="auto" w:fill="CCCCCC"/>
          </w:tcPr>
          <w:p w:rsidR="00A678E4" w:rsidRDefault="00223982">
            <w:r>
              <w:t>Break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10:20 - 10:30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REVIEW OF INSTRUMENTS</w:t>
            </w:r>
          </w:p>
          <w:p w:rsidR="00A678E4" w:rsidRDefault="00223982">
            <w:r>
              <w:t>Have a detailed discussion of each modules</w:t>
            </w:r>
          </w:p>
          <w:p w:rsidR="00A678E4" w:rsidRDefault="00A678E4"/>
          <w:p w:rsidR="00A678E4" w:rsidRDefault="00223982">
            <w:pPr>
              <w:rPr>
                <w:b/>
              </w:rPr>
            </w:pPr>
            <w:r>
              <w:rPr>
                <w:u w:val="single"/>
              </w:rPr>
              <w:t>Activity</w:t>
            </w:r>
            <w:r>
              <w:t>: Go through each module noting the skip patterns and the questions.  Ask data collectors to take turns reading the questions and the answers and discussing the questions as a group.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10:30 – 11:30</w:t>
            </w:r>
          </w:p>
        </w:tc>
        <w:tc>
          <w:tcPr>
            <w:tcW w:w="6568" w:type="dxa"/>
          </w:tcPr>
          <w:p w:rsidR="00A678E4" w:rsidRDefault="00223982">
            <w:r>
              <w:rPr>
                <w:b/>
              </w:rPr>
              <w:t>Context Measures</w:t>
            </w:r>
          </w:p>
          <w:p w:rsidR="00A678E4" w:rsidRDefault="00223982">
            <w:r>
              <w:t>Family, peer, school and community/neighborhood modules.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11:30 – 12:30</w:t>
            </w:r>
          </w:p>
        </w:tc>
        <w:tc>
          <w:tcPr>
            <w:tcW w:w="6568" w:type="dxa"/>
          </w:tcPr>
          <w:p w:rsidR="00A678E4" w:rsidRDefault="0022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Gender Norms Questions &amp; Scales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  <w:shd w:val="clear" w:color="auto" w:fill="AEAAAA"/>
          </w:tcPr>
          <w:p w:rsidR="00A678E4" w:rsidRDefault="00223982">
            <w:r>
              <w:t>12:30 – 1:30</w:t>
            </w:r>
          </w:p>
        </w:tc>
        <w:tc>
          <w:tcPr>
            <w:tcW w:w="6568" w:type="dxa"/>
            <w:shd w:val="clear" w:color="auto" w:fill="AEAAA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068" w:type="dxa"/>
            <w:vMerge/>
            <w:shd w:val="clear" w:color="auto" w:fill="AEAAAA"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1:30 -2:15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Vignettes</w:t>
            </w:r>
          </w:p>
          <w:p w:rsidR="00A678E4" w:rsidRDefault="00A678E4">
            <w:pPr>
              <w:rPr>
                <w:b/>
              </w:rPr>
            </w:pPr>
          </w:p>
          <w:p w:rsidR="00A678E4" w:rsidRDefault="00223982">
            <w:pPr>
              <w:rPr>
                <w:b/>
              </w:rPr>
            </w:pPr>
            <w:r>
              <w:rPr>
                <w:u w:val="single"/>
              </w:rPr>
              <w:t>Activity</w:t>
            </w:r>
            <w:r>
              <w:t>: Participants will have the opportunity to role play and discuss vignette #1 to explore response options they would have chosen.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  <w:shd w:val="clear" w:color="auto" w:fill="AEAAAA"/>
          </w:tcPr>
          <w:p w:rsidR="00A678E4" w:rsidRDefault="00223982">
            <w:r>
              <w:t>2:15 - 2:30</w:t>
            </w:r>
          </w:p>
        </w:tc>
        <w:tc>
          <w:tcPr>
            <w:tcW w:w="6568" w:type="dxa"/>
            <w:shd w:val="clear" w:color="auto" w:fill="AEAAAA"/>
          </w:tcPr>
          <w:p w:rsidR="00A678E4" w:rsidRDefault="0022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Break</w:t>
            </w:r>
          </w:p>
        </w:tc>
        <w:tc>
          <w:tcPr>
            <w:tcW w:w="2068" w:type="dxa"/>
            <w:vMerge/>
            <w:shd w:val="clear" w:color="auto" w:fill="AEAAAA"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 xml:space="preserve">2:30 - 3:00 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 xml:space="preserve">Empowerment 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3:00 – 3:45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Health</w:t>
            </w:r>
          </w:p>
          <w:p w:rsidR="00A678E4" w:rsidRDefault="00223982">
            <w:r>
              <w:t>Overall health &amp; body comfort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  <w:vMerge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3:45 – 4:45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Sexual &amp; Reproductive Health</w:t>
            </w:r>
          </w:p>
          <w:p w:rsidR="00A678E4" w:rsidRDefault="00223982">
            <w:pPr>
              <w:rPr>
                <w:b/>
              </w:rPr>
            </w:pPr>
            <w:r>
              <w:t>Sexual health knowledge, relationships, sexual &amp; reproductive health behavior</w:t>
            </w:r>
          </w:p>
        </w:tc>
        <w:tc>
          <w:tcPr>
            <w:tcW w:w="2068" w:type="dxa"/>
            <w:vMerge/>
          </w:tcPr>
          <w:p w:rsidR="00A678E4" w:rsidRDefault="00A678E4"/>
        </w:tc>
      </w:tr>
      <w:tr w:rsidR="00A678E4">
        <w:trPr>
          <w:trHeight w:val="180"/>
        </w:trPr>
        <w:tc>
          <w:tcPr>
            <w:tcW w:w="1352" w:type="dxa"/>
          </w:tcPr>
          <w:p w:rsidR="00A678E4" w:rsidRDefault="00A678E4"/>
        </w:tc>
        <w:tc>
          <w:tcPr>
            <w:tcW w:w="1352" w:type="dxa"/>
          </w:tcPr>
          <w:p w:rsidR="00A678E4" w:rsidRDefault="00223982">
            <w:r>
              <w:t>4:45 – 5:00</w:t>
            </w:r>
          </w:p>
        </w:tc>
        <w:tc>
          <w:tcPr>
            <w:tcW w:w="6568" w:type="dxa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CONCLUSION &amp; WRAP - UP</w:t>
            </w:r>
          </w:p>
        </w:tc>
        <w:tc>
          <w:tcPr>
            <w:tcW w:w="2068" w:type="dxa"/>
            <w:vMerge/>
          </w:tcPr>
          <w:p w:rsidR="00A678E4" w:rsidRDefault="00A678E4"/>
        </w:tc>
      </w:tr>
    </w:tbl>
    <w:p w:rsidR="00A678E4" w:rsidRDefault="00A678E4"/>
    <w:p w:rsidR="00A678E4" w:rsidRDefault="00A678E4"/>
    <w:tbl>
      <w:tblPr>
        <w:tblStyle w:val="a2"/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1345"/>
        <w:gridCol w:w="6573"/>
        <w:gridCol w:w="2071"/>
      </w:tblGrid>
      <w:tr w:rsidR="00A678E4">
        <w:trPr>
          <w:trHeight w:val="20"/>
        </w:trPr>
        <w:tc>
          <w:tcPr>
            <w:tcW w:w="11340" w:type="dxa"/>
            <w:gridSpan w:val="4"/>
          </w:tcPr>
          <w:p w:rsidR="00A678E4" w:rsidRDefault="00223982">
            <w:pPr>
              <w:pStyle w:val="Heading3"/>
              <w:outlineLvl w:val="2"/>
            </w:pPr>
            <w:r>
              <w:t xml:space="preserve">DAY 3: DATA COLLECTION &amp; DEMO SURVEY </w:t>
            </w:r>
          </w:p>
        </w:tc>
      </w:tr>
      <w:tr w:rsidR="00A678E4">
        <w:trPr>
          <w:trHeight w:val="260"/>
        </w:trPr>
        <w:tc>
          <w:tcPr>
            <w:tcW w:w="1351" w:type="dxa"/>
            <w:shd w:val="clear" w:color="auto" w:fill="AEAAAA"/>
          </w:tcPr>
          <w:p w:rsidR="00A678E4" w:rsidRDefault="00223982">
            <w:r>
              <w:t xml:space="preserve">DATE </w:t>
            </w:r>
          </w:p>
        </w:tc>
        <w:tc>
          <w:tcPr>
            <w:tcW w:w="1345" w:type="dxa"/>
            <w:shd w:val="clear" w:color="auto" w:fill="AEAAAA"/>
          </w:tcPr>
          <w:p w:rsidR="00A678E4" w:rsidRDefault="00223982">
            <w:r>
              <w:t>TIME</w:t>
            </w:r>
          </w:p>
        </w:tc>
        <w:tc>
          <w:tcPr>
            <w:tcW w:w="6573" w:type="dxa"/>
            <w:shd w:val="clear" w:color="auto" w:fill="AEAAAA"/>
          </w:tcPr>
          <w:p w:rsidR="00A678E4" w:rsidRDefault="00223982">
            <w:r>
              <w:t>TOPIC/ACTIVITY</w:t>
            </w:r>
          </w:p>
        </w:tc>
        <w:tc>
          <w:tcPr>
            <w:tcW w:w="2071" w:type="dxa"/>
            <w:shd w:val="clear" w:color="auto" w:fill="AEAAAA"/>
          </w:tcPr>
          <w:p w:rsidR="00A678E4" w:rsidRDefault="00223982">
            <w:r>
              <w:t>LEAD</w:t>
            </w:r>
          </w:p>
        </w:tc>
      </w:tr>
      <w:tr w:rsidR="00A678E4">
        <w:trPr>
          <w:trHeight w:val="180"/>
        </w:trPr>
        <w:tc>
          <w:tcPr>
            <w:tcW w:w="1351" w:type="dxa"/>
            <w:shd w:val="clear" w:color="auto" w:fill="auto"/>
          </w:tcPr>
          <w:p w:rsidR="00A678E4" w:rsidRDefault="00A678E4"/>
        </w:tc>
        <w:tc>
          <w:tcPr>
            <w:tcW w:w="1345" w:type="dxa"/>
            <w:shd w:val="clear" w:color="auto" w:fill="auto"/>
          </w:tcPr>
          <w:p w:rsidR="00A678E4" w:rsidRDefault="00223982">
            <w:r>
              <w:t>9:00 - 9:30</w:t>
            </w:r>
          </w:p>
        </w:tc>
        <w:tc>
          <w:tcPr>
            <w:tcW w:w="6573" w:type="dxa"/>
            <w:shd w:val="clear" w:color="auto" w:fill="auto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REVIEW OF MOBILE DATA COLLECTION LOGISTICS</w:t>
            </w:r>
          </w:p>
        </w:tc>
        <w:tc>
          <w:tcPr>
            <w:tcW w:w="2071" w:type="dxa"/>
            <w:shd w:val="clear" w:color="auto" w:fill="auto"/>
          </w:tcPr>
          <w:p w:rsidR="00A678E4" w:rsidRDefault="00A678E4"/>
        </w:tc>
      </w:tr>
      <w:tr w:rsidR="00A678E4">
        <w:trPr>
          <w:trHeight w:val="180"/>
        </w:trPr>
        <w:tc>
          <w:tcPr>
            <w:tcW w:w="1351" w:type="dxa"/>
            <w:vMerge w:val="restart"/>
            <w:shd w:val="clear" w:color="auto" w:fill="auto"/>
          </w:tcPr>
          <w:p w:rsidR="00A678E4" w:rsidRDefault="00A678E4"/>
          <w:p w:rsidR="00A678E4" w:rsidRDefault="00223982">
            <w:r>
              <w:t>Saturday, April 21</w:t>
            </w:r>
          </w:p>
        </w:tc>
        <w:tc>
          <w:tcPr>
            <w:tcW w:w="1345" w:type="dxa"/>
            <w:shd w:val="clear" w:color="auto" w:fill="auto"/>
          </w:tcPr>
          <w:p w:rsidR="00A678E4" w:rsidRDefault="00223982">
            <w:r>
              <w:t>9:30 - 11:00</w:t>
            </w:r>
          </w:p>
        </w:tc>
        <w:tc>
          <w:tcPr>
            <w:tcW w:w="6573" w:type="dxa"/>
            <w:shd w:val="clear" w:color="auto" w:fill="auto"/>
          </w:tcPr>
          <w:p w:rsidR="00A678E4" w:rsidRDefault="00223982">
            <w:pPr>
              <w:rPr>
                <w:b/>
              </w:rPr>
            </w:pPr>
            <w:r>
              <w:rPr>
                <w:b/>
              </w:rPr>
              <w:t>DEMO SURVEY TESTING</w:t>
            </w:r>
          </w:p>
          <w:p w:rsidR="00A678E4" w:rsidRDefault="00223982">
            <w:r>
              <w:t xml:space="preserve">Distribute tables, open </w:t>
            </w:r>
            <w:proofErr w:type="spellStart"/>
            <w:r>
              <w:t>SurveyCTO</w:t>
            </w:r>
            <w:proofErr w:type="spellEnd"/>
            <w:r>
              <w:t xml:space="preserve"> Collect, log-in, review get blank form (demo survey), and fill blank form. Demonstrate each step and allow data collectors to play/practice on their own.</w:t>
            </w:r>
          </w:p>
          <w:p w:rsidR="00A678E4" w:rsidRDefault="00A678E4"/>
          <w:p w:rsidR="00A678E4" w:rsidRDefault="00223982">
            <w:r>
              <w:t xml:space="preserve">Demonstrate how to add notes/memos to items </w:t>
            </w:r>
            <w:proofErr w:type="gramStart"/>
            <w:r>
              <w:t>in the event that</w:t>
            </w:r>
            <w:proofErr w:type="gramEnd"/>
            <w:r>
              <w:t xml:space="preserve"> somet</w:t>
            </w:r>
            <w:r>
              <w:t xml:space="preserve">hing unusual happens or the data collector wants to record something for the researchers to see later (provide examples of when/why they might do this). Show responses on computer/overhead using the </w:t>
            </w:r>
            <w:proofErr w:type="spellStart"/>
            <w:r>
              <w:t>SurveyCTO</w:t>
            </w:r>
            <w:proofErr w:type="spellEnd"/>
            <w:r>
              <w:t xml:space="preserve"> website, if possible.</w:t>
            </w:r>
          </w:p>
          <w:p w:rsidR="00A678E4" w:rsidRDefault="00A678E4"/>
          <w:p w:rsidR="00A678E4" w:rsidRDefault="00223982">
            <w:r>
              <w:lastRenderedPageBreak/>
              <w:t xml:space="preserve">Practice in pairs: Have </w:t>
            </w:r>
            <w:r>
              <w:t xml:space="preserve">partners switch after the first person completes the survey so that both </w:t>
            </w:r>
            <w:proofErr w:type="gramStart"/>
            <w:r>
              <w:t>have the opportunity to</w:t>
            </w:r>
            <w:proofErr w:type="gramEnd"/>
            <w:r>
              <w:t xml:space="preserve"> practice being the data collector.</w:t>
            </w:r>
          </w:p>
        </w:tc>
        <w:tc>
          <w:tcPr>
            <w:tcW w:w="2071" w:type="dxa"/>
            <w:shd w:val="clear" w:color="auto" w:fill="auto"/>
          </w:tcPr>
          <w:p w:rsidR="00A678E4" w:rsidRDefault="00A678E4"/>
        </w:tc>
      </w:tr>
      <w:tr w:rsidR="00A678E4">
        <w:trPr>
          <w:trHeight w:val="180"/>
        </w:trPr>
        <w:tc>
          <w:tcPr>
            <w:tcW w:w="1351" w:type="dxa"/>
            <w:vMerge/>
            <w:shd w:val="clear" w:color="auto" w:fill="auto"/>
          </w:tcPr>
          <w:p w:rsidR="00A678E4" w:rsidRDefault="00A678E4"/>
        </w:tc>
        <w:tc>
          <w:tcPr>
            <w:tcW w:w="1345" w:type="dxa"/>
            <w:shd w:val="clear" w:color="auto" w:fill="auto"/>
          </w:tcPr>
          <w:p w:rsidR="00A678E4" w:rsidRDefault="00223982">
            <w:r>
              <w:t>11:00 - 11:30</w:t>
            </w:r>
          </w:p>
        </w:tc>
        <w:tc>
          <w:tcPr>
            <w:tcW w:w="6573" w:type="dxa"/>
            <w:shd w:val="clear" w:color="auto" w:fill="auto"/>
          </w:tcPr>
          <w:p w:rsidR="00A678E4" w:rsidRDefault="00223982">
            <w:r>
              <w:t xml:space="preserve">TROUBLESHOOTING FOR INTERVIEWS </w:t>
            </w:r>
          </w:p>
          <w:p w:rsidR="00A678E4" w:rsidRDefault="00223982">
            <w:r>
              <w:t>Handling continuous refusal, threats to data quality, clarifying questions.</w:t>
            </w:r>
          </w:p>
        </w:tc>
        <w:tc>
          <w:tcPr>
            <w:tcW w:w="2071" w:type="dxa"/>
            <w:shd w:val="clear" w:color="auto" w:fill="auto"/>
          </w:tcPr>
          <w:p w:rsidR="00A678E4" w:rsidRDefault="00A678E4"/>
        </w:tc>
      </w:tr>
      <w:tr w:rsidR="00A678E4">
        <w:trPr>
          <w:trHeight w:val="180"/>
        </w:trPr>
        <w:tc>
          <w:tcPr>
            <w:tcW w:w="1351" w:type="dxa"/>
            <w:vMerge/>
            <w:shd w:val="clear" w:color="auto" w:fill="auto"/>
          </w:tcPr>
          <w:p w:rsidR="00A678E4" w:rsidRDefault="00A678E4"/>
        </w:tc>
        <w:tc>
          <w:tcPr>
            <w:tcW w:w="1345" w:type="dxa"/>
            <w:shd w:val="clear" w:color="auto" w:fill="auto"/>
          </w:tcPr>
          <w:p w:rsidR="00A678E4" w:rsidRDefault="00223982">
            <w:r>
              <w:t>11:30 - 12:00</w:t>
            </w:r>
          </w:p>
        </w:tc>
        <w:tc>
          <w:tcPr>
            <w:tcW w:w="6573" w:type="dxa"/>
            <w:shd w:val="clear" w:color="auto" w:fill="auto"/>
          </w:tcPr>
          <w:p w:rsidR="00A678E4" w:rsidRDefault="00223982">
            <w:r>
              <w:t>Conclusions &amp; Wrap Up</w:t>
            </w:r>
          </w:p>
        </w:tc>
        <w:tc>
          <w:tcPr>
            <w:tcW w:w="2071" w:type="dxa"/>
            <w:shd w:val="clear" w:color="auto" w:fill="auto"/>
          </w:tcPr>
          <w:p w:rsidR="00A678E4" w:rsidRDefault="00A678E4"/>
        </w:tc>
      </w:tr>
      <w:tr w:rsidR="00A678E4">
        <w:trPr>
          <w:trHeight w:val="260"/>
        </w:trPr>
        <w:tc>
          <w:tcPr>
            <w:tcW w:w="1351" w:type="dxa"/>
            <w:vMerge/>
            <w:shd w:val="clear" w:color="auto" w:fill="auto"/>
          </w:tcPr>
          <w:p w:rsidR="00A678E4" w:rsidRDefault="00A678E4"/>
        </w:tc>
        <w:tc>
          <w:tcPr>
            <w:tcW w:w="1345" w:type="dxa"/>
            <w:shd w:val="clear" w:color="auto" w:fill="AEAAAA"/>
          </w:tcPr>
          <w:p w:rsidR="00A678E4" w:rsidRDefault="00223982">
            <w:r>
              <w:t>12:00 – 12:45</w:t>
            </w:r>
          </w:p>
        </w:tc>
        <w:tc>
          <w:tcPr>
            <w:tcW w:w="6573" w:type="dxa"/>
            <w:shd w:val="clear" w:color="auto" w:fill="AEAAAA"/>
          </w:tcPr>
          <w:p w:rsidR="00A678E4" w:rsidRDefault="00223982">
            <w:r>
              <w:t>Lunch</w:t>
            </w:r>
          </w:p>
        </w:tc>
        <w:tc>
          <w:tcPr>
            <w:tcW w:w="2071" w:type="dxa"/>
            <w:shd w:val="clear" w:color="auto" w:fill="auto"/>
          </w:tcPr>
          <w:p w:rsidR="00A678E4" w:rsidRDefault="00A678E4"/>
        </w:tc>
      </w:tr>
      <w:tr w:rsidR="00A678E4">
        <w:trPr>
          <w:trHeight w:val="200"/>
        </w:trPr>
        <w:tc>
          <w:tcPr>
            <w:tcW w:w="1351" w:type="dxa"/>
            <w:vMerge/>
            <w:shd w:val="clear" w:color="auto" w:fill="auto"/>
          </w:tcPr>
          <w:p w:rsidR="00A678E4" w:rsidRDefault="00A678E4"/>
        </w:tc>
        <w:tc>
          <w:tcPr>
            <w:tcW w:w="1345" w:type="dxa"/>
            <w:shd w:val="clear" w:color="auto" w:fill="auto"/>
          </w:tcPr>
          <w:p w:rsidR="00A678E4" w:rsidRDefault="00223982">
            <w:r>
              <w:t>12:45 - 5:00</w:t>
            </w:r>
          </w:p>
        </w:tc>
        <w:tc>
          <w:tcPr>
            <w:tcW w:w="6573" w:type="dxa"/>
            <w:shd w:val="clear" w:color="auto" w:fill="auto"/>
          </w:tcPr>
          <w:p w:rsidR="00A678E4" w:rsidRDefault="00223982">
            <w:r>
              <w:t>Survey Items Discussion with NOLA PIs</w:t>
            </w:r>
          </w:p>
        </w:tc>
        <w:tc>
          <w:tcPr>
            <w:tcW w:w="2071" w:type="dxa"/>
            <w:shd w:val="clear" w:color="auto" w:fill="auto"/>
          </w:tcPr>
          <w:p w:rsidR="00A678E4" w:rsidRDefault="00A678E4"/>
        </w:tc>
      </w:tr>
    </w:tbl>
    <w:p w:rsidR="00A678E4" w:rsidRDefault="00A678E4"/>
    <w:sectPr w:rsidR="00A678E4">
      <w:headerReference w:type="even" r:id="rId8"/>
      <w:headerReference w:type="default" r:id="rId9"/>
      <w:pgSz w:w="12240" w:h="15840"/>
      <w:pgMar w:top="1440" w:right="1440" w:bottom="144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82" w:rsidRDefault="00223982">
      <w:r>
        <w:separator/>
      </w:r>
    </w:p>
  </w:endnote>
  <w:endnote w:type="continuationSeparator" w:id="0">
    <w:p w:rsidR="00223982" w:rsidRDefault="0022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82" w:rsidRDefault="00223982">
      <w:r>
        <w:separator/>
      </w:r>
    </w:p>
  </w:footnote>
  <w:footnote w:type="continuationSeparator" w:id="0">
    <w:p w:rsidR="00223982" w:rsidRDefault="0022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E4" w:rsidRDefault="002239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678E4" w:rsidRDefault="00A678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:rsidR="00A678E4" w:rsidRDefault="00A678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E4" w:rsidRDefault="002239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5263">
      <w:rPr>
        <w:color w:val="000000"/>
      </w:rPr>
      <w:fldChar w:fldCharType="separate"/>
    </w:r>
    <w:r w:rsidR="00725263">
      <w:rPr>
        <w:noProof/>
        <w:color w:val="000000"/>
      </w:rPr>
      <w:t>1</w:t>
    </w:r>
    <w:r>
      <w:rPr>
        <w:color w:val="000000"/>
      </w:rPr>
      <w:fldChar w:fldCharType="end"/>
    </w:r>
  </w:p>
  <w:p w:rsidR="00A678E4" w:rsidRDefault="002239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32560" cy="80774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560" cy="80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C03"/>
    <w:multiLevelType w:val="multilevel"/>
    <w:tmpl w:val="20CC9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0673CA"/>
    <w:multiLevelType w:val="multilevel"/>
    <w:tmpl w:val="A6022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1C1CCF"/>
    <w:multiLevelType w:val="multilevel"/>
    <w:tmpl w:val="EB8CE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E4"/>
    <w:rsid w:val="00223982"/>
    <w:rsid w:val="004942D8"/>
    <w:rsid w:val="00725263"/>
    <w:rsid w:val="00A678E4"/>
    <w:rsid w:val="00E046EF"/>
    <w:rsid w:val="00E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70C1"/>
  <w15:docId w15:val="{5612F549-FD0A-4FE9-B453-CE11F92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color w:val="0070C0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5Iu5iptX8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Barnette, Quinn</dc:creator>
  <cp:lastModifiedBy>Barnette, Quinn</cp:lastModifiedBy>
  <cp:revision>4</cp:revision>
  <dcterms:created xsi:type="dcterms:W3CDTF">2019-06-12T14:42:00Z</dcterms:created>
  <dcterms:modified xsi:type="dcterms:W3CDTF">2019-06-12T14:46:00Z</dcterms:modified>
</cp:coreProperties>
</file>